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B210" w14:textId="77777777" w:rsidR="00900AAB" w:rsidRDefault="00900AAB" w:rsidP="00900AAB">
      <w:pPr>
        <w:jc w:val="center"/>
      </w:pPr>
      <w:r>
        <w:rPr>
          <w:noProof/>
        </w:rPr>
        <w:drawing>
          <wp:inline distT="0" distB="0" distL="0" distR="0" wp14:anchorId="1C0584C2" wp14:editId="1AC2B802">
            <wp:extent cx="2658012" cy="126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0D0BD5CD" w14:textId="77777777" w:rsidR="00900AAB" w:rsidRDefault="00900AAB" w:rsidP="00900AAB">
      <w:pPr>
        <w:rPr>
          <w:rFonts w:asciiTheme="minorHAnsi" w:hAnsiTheme="minorHAnsi" w:cstheme="minorHAnsi"/>
          <w:b/>
          <w:i/>
          <w:iCs/>
          <w:color w:val="002060"/>
          <w:sz w:val="28"/>
          <w:szCs w:val="28"/>
          <w:u w:val="single"/>
        </w:rPr>
      </w:pPr>
    </w:p>
    <w:p w14:paraId="1A15BF9D"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DAY ONE – MONDAY, SEPT. 28</w:t>
      </w:r>
    </w:p>
    <w:p w14:paraId="4F64AEF8" w14:textId="77777777" w:rsidR="00900AAB" w:rsidRPr="003B0BE8" w:rsidRDefault="00900AAB" w:rsidP="00900AAB">
      <w:pPr>
        <w:rPr>
          <w:rFonts w:asciiTheme="minorHAnsi" w:hAnsiTheme="minorHAnsi" w:cstheme="minorHAnsi"/>
          <w:color w:val="002060"/>
          <w:sz w:val="10"/>
          <w:szCs w:val="10"/>
        </w:rPr>
      </w:pPr>
    </w:p>
    <w:p w14:paraId="64993E20" w14:textId="77777777" w:rsidR="00900AAB" w:rsidRPr="00C631D2" w:rsidRDefault="00900AAB" w:rsidP="00900AAB">
      <w:pPr>
        <w:rPr>
          <w:rFonts w:asciiTheme="minorHAnsi" w:hAnsiTheme="minorHAnsi" w:cstheme="minorHAnsi"/>
          <w:color w:val="002060"/>
          <w:sz w:val="16"/>
          <w:szCs w:val="16"/>
        </w:rPr>
      </w:pPr>
    </w:p>
    <w:p w14:paraId="65F15040"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sidRPr="003B0BE8">
        <w:rPr>
          <w:rFonts w:asciiTheme="minorHAnsi" w:hAnsiTheme="minorHAnsi" w:cstheme="minorHAnsi"/>
          <w:b/>
          <w:bCs/>
          <w:color w:val="002060"/>
        </w:rPr>
        <w:t>FASTrack First Year Learning Community</w:t>
      </w:r>
      <w:r w:rsidRPr="003B0BE8">
        <w:rPr>
          <w:rFonts w:asciiTheme="minorHAnsi" w:hAnsiTheme="minorHAnsi" w:cstheme="minorHAnsi"/>
          <w:color w:val="002060"/>
        </w:rPr>
        <w:t xml:space="preserve"> </w:t>
      </w:r>
    </w:p>
    <w:p w14:paraId="75A0A666" w14:textId="77777777" w:rsidR="00900AAB" w:rsidRPr="00BC27A8" w:rsidRDefault="00900AAB" w:rsidP="00900AAB">
      <w:pPr>
        <w:rPr>
          <w:rFonts w:asciiTheme="minorHAnsi" w:hAnsiTheme="minorHAnsi" w:cstheme="minorHAnsi"/>
          <w:color w:val="002060"/>
          <w:sz w:val="10"/>
          <w:szCs w:val="10"/>
          <w:shd w:val="clear" w:color="auto" w:fill="FFFFFF"/>
        </w:rPr>
      </w:pPr>
    </w:p>
    <w:p w14:paraId="2F1CA0A0" w14:textId="77777777" w:rsidR="00900AAB" w:rsidRPr="00407A50" w:rsidRDefault="00900AAB" w:rsidP="00900AAB">
      <w:pPr>
        <w:rPr>
          <w:rFonts w:asciiTheme="minorHAnsi" w:hAnsiTheme="minorHAnsi" w:cstheme="minorHAnsi"/>
          <w:color w:val="002060"/>
          <w:sz w:val="21"/>
          <w:szCs w:val="21"/>
        </w:rPr>
      </w:pPr>
      <w:r w:rsidRPr="00407A50">
        <w:rPr>
          <w:rFonts w:asciiTheme="minorHAnsi" w:hAnsiTheme="minorHAnsi" w:cstheme="minorHAnsi"/>
          <w:color w:val="002060"/>
          <w:sz w:val="21"/>
          <w:szCs w:val="21"/>
          <w:shd w:val="clear" w:color="auto" w:fill="FFFFFF"/>
        </w:rPr>
        <w:t>FASTrack Learning Community provides a strong foundation for academic success by easing student transitions into The University of Mississippi. We help first-year students build campus connections through linked classes and one-on-one mentoring with additional options such as our living-learning residence hall, co-curricular programs, and enhanced student leadership opportunities.</w:t>
      </w:r>
    </w:p>
    <w:p w14:paraId="7790E962" w14:textId="77777777" w:rsidR="00900AAB" w:rsidRPr="00E07CF1" w:rsidRDefault="00900AAB" w:rsidP="00900AAB">
      <w:pPr>
        <w:rPr>
          <w:rFonts w:asciiTheme="minorHAnsi" w:hAnsiTheme="minorHAnsi" w:cstheme="minorHAnsi"/>
          <w:color w:val="002060"/>
          <w:sz w:val="21"/>
          <w:szCs w:val="21"/>
          <w:lang w:val="nl-NL"/>
        </w:rPr>
      </w:pPr>
    </w:p>
    <w:p w14:paraId="0D564286"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Air Force ROTC</w:t>
      </w:r>
    </w:p>
    <w:p w14:paraId="4142D423" w14:textId="77777777" w:rsidR="00900AAB" w:rsidRPr="00BC27A8" w:rsidRDefault="00900AAB" w:rsidP="00900AAB">
      <w:pPr>
        <w:rPr>
          <w:rFonts w:asciiTheme="minorHAnsi" w:hAnsiTheme="minorHAnsi" w:cstheme="minorHAnsi"/>
          <w:color w:val="002060"/>
          <w:sz w:val="10"/>
          <w:szCs w:val="10"/>
          <w:shd w:val="clear" w:color="auto" w:fill="FFFFFF"/>
        </w:rPr>
      </w:pPr>
    </w:p>
    <w:p w14:paraId="3BD12B2A" w14:textId="77777777" w:rsidR="00900AAB" w:rsidRPr="00407A50"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The mission of the AFROTC Detachment is to educate and train highly motivated cadets with the professional, warrior, and moral fortitude to succeed as U.S. Air Force and U.S. Space Force officers. This session will include a program overview and Q&amp;A.</w:t>
      </w:r>
    </w:p>
    <w:p w14:paraId="13BCD1EB" w14:textId="77777777" w:rsidR="00900AAB" w:rsidRPr="00C631D2" w:rsidRDefault="00900AAB" w:rsidP="00900AAB">
      <w:pPr>
        <w:rPr>
          <w:rFonts w:asciiTheme="minorHAnsi" w:hAnsiTheme="minorHAnsi" w:cstheme="minorHAnsi"/>
          <w:color w:val="002060"/>
          <w:u w:val="single"/>
          <w:lang w:val="nl-NL"/>
        </w:rPr>
      </w:pPr>
    </w:p>
    <w:p w14:paraId="4DCDCD95"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Health Professions Advising Office</w:t>
      </w:r>
    </w:p>
    <w:p w14:paraId="6B54A338" w14:textId="77777777" w:rsidR="00900AAB" w:rsidRPr="00BC27A8" w:rsidRDefault="00900AAB" w:rsidP="00900AAB">
      <w:pPr>
        <w:rPr>
          <w:rFonts w:asciiTheme="minorHAnsi" w:hAnsiTheme="minorHAnsi" w:cstheme="minorHAnsi"/>
          <w:color w:val="002060"/>
          <w:sz w:val="10"/>
          <w:szCs w:val="10"/>
          <w:shd w:val="clear" w:color="auto" w:fill="FFFFFF"/>
        </w:rPr>
      </w:pPr>
    </w:p>
    <w:p w14:paraId="2906903C" w14:textId="77777777" w:rsidR="00900AAB" w:rsidRPr="00407A50"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This information session and Q&amp;A is intended for students from all majors who are interested in pursuing a health-related profession such as nursing, medicine, dentistry, or physical therapy. </w:t>
      </w:r>
    </w:p>
    <w:p w14:paraId="1F3456DE" w14:textId="77777777" w:rsidR="00900AAB" w:rsidRDefault="00900AAB" w:rsidP="00900AAB">
      <w:pPr>
        <w:rPr>
          <w:rFonts w:ascii="Calibri" w:hAnsi="Calibri" w:cs="Calibri"/>
          <w:color w:val="000000"/>
          <w:lang w:val="nl-NL"/>
        </w:rPr>
      </w:pPr>
    </w:p>
    <w:p w14:paraId="35F55705" w14:textId="77777777" w:rsidR="00900AAB" w:rsidRPr="003C5AD1" w:rsidRDefault="00900AAB" w:rsidP="00900AAB">
      <w:pPr>
        <w:rPr>
          <w:rFonts w:asciiTheme="minorHAnsi" w:hAnsiTheme="minorHAnsi" w:cstheme="minorHAnsi"/>
          <w:b/>
          <w:color w:val="002060"/>
        </w:rPr>
      </w:pPr>
      <w:r w:rsidRPr="003C5AD1">
        <w:rPr>
          <w:rFonts w:asciiTheme="minorHAnsi" w:hAnsiTheme="minorHAnsi" w:cstheme="minorHAnsi"/>
          <w:color w:val="002060"/>
          <w:u w:val="single"/>
        </w:rPr>
        <w:t>4:00 PM</w:t>
      </w:r>
      <w:r w:rsidRPr="003C5AD1">
        <w:rPr>
          <w:rFonts w:asciiTheme="minorHAnsi" w:hAnsiTheme="minorHAnsi" w:cstheme="minorHAnsi"/>
          <w:color w:val="002060"/>
        </w:rPr>
        <w:t xml:space="preserve"> – </w:t>
      </w:r>
      <w:r w:rsidRPr="003C5AD1">
        <w:rPr>
          <w:rFonts w:asciiTheme="minorHAnsi" w:hAnsiTheme="minorHAnsi" w:cstheme="minorHAnsi"/>
          <w:b/>
          <w:color w:val="002060"/>
        </w:rPr>
        <w:t>Admissions Information Session</w:t>
      </w:r>
    </w:p>
    <w:p w14:paraId="20182286" w14:textId="77777777" w:rsidR="00900AAB" w:rsidRPr="003C5AD1" w:rsidRDefault="00900AAB" w:rsidP="00900AAB">
      <w:pPr>
        <w:rPr>
          <w:rFonts w:asciiTheme="minorHAnsi" w:hAnsiTheme="minorHAnsi" w:cstheme="minorHAnsi"/>
          <w:b/>
          <w:color w:val="002060"/>
        </w:rPr>
      </w:pPr>
    </w:p>
    <w:p w14:paraId="58F14200" w14:textId="77777777" w:rsidR="00900AAB" w:rsidRDefault="00900AAB" w:rsidP="00900AAB">
      <w:pPr>
        <w:rPr>
          <w:rFonts w:asciiTheme="minorHAnsi" w:hAnsiTheme="minorHAnsi" w:cstheme="minorHAnsi"/>
          <w:color w:val="002060"/>
          <w:sz w:val="21"/>
          <w:szCs w:val="21"/>
        </w:rPr>
      </w:pPr>
      <w:r w:rsidRPr="003C5AD1">
        <w:rPr>
          <w:rFonts w:asciiTheme="minorHAnsi" w:hAnsiTheme="minorHAnsi" w:cstheme="minorHAnsi"/>
          <w:color w:val="002060"/>
          <w:sz w:val="21"/>
          <w:szCs w:val="21"/>
        </w:rPr>
        <w:t>This 35-40 minute session will provide an overview of The University of Mississippi.  Topics will include a summary of academic programs, scholarships &amp; financial aid, student life, student housing, Oxford, and more.</w:t>
      </w:r>
    </w:p>
    <w:p w14:paraId="763B4C8E" w14:textId="77777777" w:rsidR="00900AAB" w:rsidRPr="0071649D" w:rsidRDefault="00900AAB" w:rsidP="00900AAB">
      <w:pPr>
        <w:rPr>
          <w:rFonts w:asciiTheme="minorHAnsi" w:hAnsiTheme="minorHAnsi" w:cstheme="minorHAnsi"/>
          <w:color w:val="002060"/>
          <w:u w:val="single"/>
          <w:lang w:val="nl-NL"/>
        </w:rPr>
      </w:pPr>
    </w:p>
    <w:p w14:paraId="5BF4D52D"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5</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Student Panel</w:t>
      </w:r>
    </w:p>
    <w:p w14:paraId="5AA30746" w14:textId="77777777" w:rsidR="00900AAB" w:rsidRPr="00BC27A8" w:rsidRDefault="00900AAB" w:rsidP="00900AAB">
      <w:pPr>
        <w:rPr>
          <w:rFonts w:asciiTheme="minorHAnsi" w:hAnsiTheme="minorHAnsi" w:cstheme="minorHAnsi"/>
          <w:color w:val="002060"/>
          <w:sz w:val="10"/>
          <w:szCs w:val="10"/>
          <w:shd w:val="clear" w:color="auto" w:fill="FFFFFF"/>
        </w:rPr>
      </w:pPr>
    </w:p>
    <w:p w14:paraId="3B5ADFCC" w14:textId="77777777" w:rsidR="00900AAB" w:rsidRPr="00407A50"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Attend this session to meet current Ole Miss students and have the opportunity to ask them questions about what it’s like to be a student at the University of Mississippi. </w:t>
      </w:r>
    </w:p>
    <w:p w14:paraId="48BE47C7" w14:textId="77777777" w:rsidR="00900AAB" w:rsidRDefault="00900AAB" w:rsidP="00900AAB">
      <w:pPr>
        <w:rPr>
          <w:rFonts w:asciiTheme="minorHAnsi" w:hAnsiTheme="minorHAnsi" w:cstheme="minorHAnsi"/>
          <w:color w:val="002060"/>
          <w:u w:val="single"/>
        </w:rPr>
      </w:pPr>
    </w:p>
    <w:p w14:paraId="46D46FA4"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6</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College of Liberal Arts – Fine &amp; Performing Arts</w:t>
      </w:r>
    </w:p>
    <w:p w14:paraId="5ECBB1F4" w14:textId="77777777" w:rsidR="00900AAB" w:rsidRPr="00BC27A8" w:rsidRDefault="00900AAB" w:rsidP="00900AAB">
      <w:pPr>
        <w:rPr>
          <w:rFonts w:asciiTheme="minorHAnsi" w:hAnsiTheme="minorHAnsi" w:cstheme="minorHAnsi"/>
          <w:color w:val="002060"/>
          <w:sz w:val="10"/>
          <w:szCs w:val="10"/>
          <w:shd w:val="clear" w:color="auto" w:fill="FFFFFF"/>
        </w:rPr>
      </w:pPr>
    </w:p>
    <w:p w14:paraId="4776D381"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The liberal arts empowers and prepares you to deal with complexity, diversity, and change through a broad knowledge of yourself and the world. Develop a sense of social responsibility and key intellectual skills sought in the workplace. Learn more about the College’s fine &amp; performing arts majors: </w:t>
      </w:r>
    </w:p>
    <w:p w14:paraId="349CCAFD" w14:textId="77777777" w:rsidR="00900AAB" w:rsidRDefault="00900AAB" w:rsidP="00900AAB">
      <w:pPr>
        <w:rPr>
          <w:rFonts w:asciiTheme="minorHAnsi" w:hAnsiTheme="minorHAnsi" w:cstheme="minorHAnsi"/>
          <w:color w:val="002060"/>
          <w:sz w:val="21"/>
          <w:szCs w:val="21"/>
        </w:rPr>
        <w:sectPr w:rsidR="00900AAB" w:rsidSect="00A81C58">
          <w:pgSz w:w="12240" w:h="15840"/>
          <w:pgMar w:top="720" w:right="720" w:bottom="720" w:left="720" w:header="720" w:footer="720" w:gutter="0"/>
          <w:cols w:space="720"/>
          <w:docGrid w:linePitch="360"/>
        </w:sectPr>
      </w:pPr>
    </w:p>
    <w:p w14:paraId="7E241E8D" w14:textId="77777777" w:rsidR="00900AAB" w:rsidRDefault="00900AAB" w:rsidP="00900AAB">
      <w:pPr>
        <w:ind w:left="720"/>
        <w:rPr>
          <w:rFonts w:asciiTheme="minorHAnsi" w:hAnsiTheme="minorHAnsi" w:cstheme="minorHAnsi"/>
          <w:color w:val="002060"/>
          <w:sz w:val="21"/>
          <w:szCs w:val="21"/>
        </w:rPr>
      </w:pPr>
    </w:p>
    <w:p w14:paraId="4AB514D6" w14:textId="77777777" w:rsidR="00900AAB" w:rsidRDefault="00900AAB" w:rsidP="00900AAB">
      <w:pPr>
        <w:ind w:left="720"/>
        <w:rPr>
          <w:rFonts w:asciiTheme="minorHAnsi" w:hAnsiTheme="minorHAnsi" w:cstheme="minorHAnsi"/>
          <w:color w:val="002060"/>
          <w:sz w:val="21"/>
          <w:szCs w:val="21"/>
        </w:rPr>
        <w:sectPr w:rsidR="00900AAB" w:rsidSect="00A81C58">
          <w:type w:val="continuous"/>
          <w:pgSz w:w="12240" w:h="15840"/>
          <w:pgMar w:top="720" w:right="720" w:bottom="720" w:left="720" w:header="720" w:footer="720" w:gutter="0"/>
          <w:cols w:space="720"/>
          <w:docGrid w:linePitch="360"/>
        </w:sectPr>
      </w:pPr>
    </w:p>
    <w:p w14:paraId="1FED3B46" w14:textId="77777777" w:rsidR="00900AAB" w:rsidRDefault="00900AAB" w:rsidP="00900AAB">
      <w:pPr>
        <w:ind w:left="720"/>
        <w:rPr>
          <w:rFonts w:asciiTheme="minorHAnsi" w:hAnsiTheme="minorHAnsi" w:cstheme="minorHAnsi"/>
          <w:color w:val="002060"/>
          <w:sz w:val="21"/>
          <w:szCs w:val="21"/>
        </w:rPr>
      </w:pPr>
      <w:r w:rsidRPr="00A81C58">
        <w:rPr>
          <w:rFonts w:asciiTheme="minorHAnsi" w:hAnsiTheme="minorHAnsi" w:cstheme="minorHAnsi"/>
          <w:color w:val="002060"/>
          <w:sz w:val="21"/>
          <w:szCs w:val="21"/>
        </w:rPr>
        <w:t>Art (ceramics, graphic design, imaging arts, painting</w:t>
      </w:r>
      <w:r>
        <w:rPr>
          <w:rFonts w:asciiTheme="minorHAnsi" w:hAnsiTheme="minorHAnsi" w:cstheme="minorHAnsi"/>
          <w:color w:val="002060"/>
          <w:sz w:val="21"/>
          <w:szCs w:val="21"/>
        </w:rPr>
        <w:t>, printmaking, or sculpture)</w:t>
      </w:r>
    </w:p>
    <w:p w14:paraId="6B07A4A0" w14:textId="77777777" w:rsidR="00900AAB" w:rsidRDefault="00900AAB" w:rsidP="00900AAB">
      <w:pPr>
        <w:ind w:left="720"/>
        <w:rPr>
          <w:rFonts w:asciiTheme="minorHAnsi" w:hAnsiTheme="minorHAnsi" w:cstheme="minorHAnsi"/>
          <w:color w:val="002060"/>
          <w:sz w:val="21"/>
          <w:szCs w:val="21"/>
        </w:rPr>
      </w:pPr>
      <w:r>
        <w:rPr>
          <w:rFonts w:asciiTheme="minorHAnsi" w:hAnsiTheme="minorHAnsi" w:cstheme="minorHAnsi"/>
          <w:color w:val="002060"/>
          <w:sz w:val="21"/>
          <w:szCs w:val="21"/>
        </w:rPr>
        <w:t>Art History</w:t>
      </w:r>
    </w:p>
    <w:p w14:paraId="1F4370CF" w14:textId="77777777" w:rsidR="00900AAB" w:rsidRPr="00A81C58" w:rsidRDefault="00900AAB" w:rsidP="00900AAB">
      <w:pPr>
        <w:ind w:left="720"/>
        <w:rPr>
          <w:rFonts w:asciiTheme="minorHAnsi" w:hAnsiTheme="minorHAnsi" w:cstheme="minorHAnsi"/>
          <w:color w:val="002060"/>
          <w:sz w:val="21"/>
          <w:szCs w:val="21"/>
        </w:rPr>
      </w:pPr>
      <w:r>
        <w:rPr>
          <w:rFonts w:asciiTheme="minorHAnsi" w:hAnsiTheme="minorHAnsi" w:cstheme="minorHAnsi"/>
          <w:color w:val="002060"/>
          <w:sz w:val="21"/>
          <w:szCs w:val="21"/>
        </w:rPr>
        <w:t>Film Production</w:t>
      </w:r>
    </w:p>
    <w:p w14:paraId="794B7137" w14:textId="77777777" w:rsidR="00900AAB" w:rsidRPr="00A81C58" w:rsidRDefault="00900AAB" w:rsidP="00900AAB">
      <w:pPr>
        <w:ind w:left="720"/>
        <w:rPr>
          <w:rFonts w:asciiTheme="minorHAnsi" w:hAnsiTheme="minorHAnsi" w:cstheme="minorHAnsi"/>
          <w:color w:val="002060"/>
          <w:sz w:val="21"/>
          <w:szCs w:val="21"/>
        </w:rPr>
      </w:pPr>
      <w:r>
        <w:rPr>
          <w:rFonts w:asciiTheme="minorHAnsi" w:hAnsiTheme="minorHAnsi" w:cstheme="minorHAnsi"/>
          <w:color w:val="002060"/>
          <w:sz w:val="21"/>
          <w:szCs w:val="21"/>
        </w:rPr>
        <w:t>Music (education or performance)</w:t>
      </w:r>
    </w:p>
    <w:p w14:paraId="5E4337C6" w14:textId="77777777" w:rsidR="00900AAB" w:rsidRDefault="00900AAB" w:rsidP="00900AAB">
      <w:pPr>
        <w:ind w:left="720"/>
        <w:rPr>
          <w:rFonts w:asciiTheme="minorHAnsi" w:hAnsiTheme="minorHAnsi" w:cstheme="minorHAnsi"/>
          <w:color w:val="002060"/>
          <w:sz w:val="21"/>
          <w:szCs w:val="21"/>
        </w:rPr>
        <w:sectPr w:rsidR="00900AAB" w:rsidSect="00BC27A8">
          <w:type w:val="continuous"/>
          <w:pgSz w:w="12240" w:h="15840"/>
          <w:pgMar w:top="720" w:right="720" w:bottom="720" w:left="720" w:header="720" w:footer="720" w:gutter="0"/>
          <w:cols w:space="720"/>
          <w:docGrid w:linePitch="360"/>
        </w:sectPr>
      </w:pPr>
      <w:r>
        <w:rPr>
          <w:rFonts w:asciiTheme="minorHAnsi" w:hAnsiTheme="minorHAnsi" w:cstheme="minorHAnsi"/>
          <w:color w:val="002060"/>
          <w:sz w:val="21"/>
          <w:szCs w:val="21"/>
        </w:rPr>
        <w:t>Theatre Arts (acting for stage and screen or design and theatre production)</w:t>
      </w:r>
    </w:p>
    <w:p w14:paraId="53BF9D3E" w14:textId="77777777" w:rsidR="00900AAB" w:rsidRDefault="00900AAB" w:rsidP="00900AAB">
      <w:pPr>
        <w:rPr>
          <w:rFonts w:ascii="Arial" w:hAnsi="Arial" w:cs="Arial"/>
          <w:color w:val="555555"/>
        </w:rPr>
        <w:sectPr w:rsidR="00900AAB" w:rsidSect="00A81C58">
          <w:type w:val="continuous"/>
          <w:pgSz w:w="12240" w:h="15840"/>
          <w:pgMar w:top="720" w:right="720" w:bottom="720" w:left="720" w:header="720" w:footer="720" w:gutter="0"/>
          <w:cols w:space="720"/>
          <w:docGrid w:linePitch="360"/>
        </w:sectPr>
      </w:pPr>
    </w:p>
    <w:p w14:paraId="592AB493" w14:textId="77777777" w:rsidR="00900AAB" w:rsidRPr="00385AB5" w:rsidRDefault="00900AAB" w:rsidP="00900AAB">
      <w:pPr>
        <w:rPr>
          <w:rFonts w:asciiTheme="minorHAnsi" w:hAnsiTheme="minorHAnsi" w:cstheme="minorHAnsi"/>
          <w:color w:val="002060"/>
          <w:sz w:val="21"/>
          <w:szCs w:val="21"/>
          <w:lang w:val="nl-NL"/>
        </w:rPr>
      </w:pPr>
    </w:p>
    <w:p w14:paraId="565E429E" w14:textId="77777777" w:rsidR="00900AAB" w:rsidRPr="00900AAB" w:rsidRDefault="00900AAB" w:rsidP="00900AAB">
      <w:pPr>
        <w:jc w:val="center"/>
        <w:rPr>
          <w:rFonts w:asciiTheme="minorHAnsi" w:hAnsiTheme="minorHAnsi" w:cstheme="minorHAnsi"/>
          <w:b/>
          <w:color w:val="2F5496" w:themeColor="accent1" w:themeShade="BF"/>
          <w:sz w:val="28"/>
          <w:szCs w:val="28"/>
          <w:u w:val="single"/>
          <w:lang w:val="nl-NL"/>
        </w:rPr>
      </w:pPr>
    </w:p>
    <w:p w14:paraId="32C80EDE" w14:textId="77777777" w:rsidR="00900AAB" w:rsidRPr="00900AAB" w:rsidRDefault="00900AAB" w:rsidP="00900AAB">
      <w:pPr>
        <w:rPr>
          <w:rFonts w:asciiTheme="minorHAnsi" w:hAnsiTheme="minorHAnsi" w:cstheme="minorHAnsi"/>
          <w:b/>
          <w:color w:val="2F5496" w:themeColor="accent1" w:themeShade="BF"/>
          <w:sz w:val="28"/>
          <w:szCs w:val="28"/>
          <w:u w:val="single"/>
          <w:lang w:val="nl-NL"/>
        </w:rPr>
      </w:pPr>
    </w:p>
    <w:p w14:paraId="3FEF1624" w14:textId="77777777" w:rsidR="00900AAB" w:rsidRPr="00900AAB" w:rsidRDefault="00900AAB" w:rsidP="00900AAB">
      <w:pPr>
        <w:jc w:val="center"/>
        <w:rPr>
          <w:rFonts w:asciiTheme="minorHAnsi" w:hAnsiTheme="minorHAnsi" w:cstheme="minorHAnsi"/>
          <w:b/>
          <w:color w:val="2F5496" w:themeColor="accent1" w:themeShade="BF"/>
          <w:sz w:val="28"/>
          <w:szCs w:val="28"/>
          <w:u w:val="single"/>
          <w:lang w:val="nl-NL"/>
        </w:rPr>
      </w:pPr>
    </w:p>
    <w:p w14:paraId="6C833B97" w14:textId="77777777" w:rsidR="00900AAB" w:rsidRPr="003B0BE8" w:rsidRDefault="00900AAB" w:rsidP="00900AAB">
      <w:pPr>
        <w:jc w:val="center"/>
        <w:rPr>
          <w:rFonts w:asciiTheme="minorHAnsi" w:hAnsiTheme="minorHAnsi" w:cstheme="minorHAnsi"/>
          <w:b/>
          <w:color w:val="2F5496" w:themeColor="accent1" w:themeShade="BF"/>
          <w:sz w:val="28"/>
          <w:szCs w:val="28"/>
          <w:u w:val="single"/>
        </w:rPr>
      </w:pPr>
      <w:r>
        <w:rPr>
          <w:noProof/>
        </w:rPr>
        <w:lastRenderedPageBreak/>
        <w:drawing>
          <wp:inline distT="0" distB="0" distL="0" distR="0" wp14:anchorId="3B19DAAD" wp14:editId="69E6F04B">
            <wp:extent cx="2658012" cy="126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0191F0D1"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DAY TWO – TUESDAY, SEPT. 29</w:t>
      </w:r>
    </w:p>
    <w:p w14:paraId="56D03733" w14:textId="77777777" w:rsidR="00900AAB" w:rsidRPr="003B0BE8" w:rsidRDefault="00900AAB" w:rsidP="00900AAB">
      <w:pPr>
        <w:rPr>
          <w:rFonts w:asciiTheme="minorHAnsi" w:hAnsiTheme="minorHAnsi" w:cstheme="minorHAnsi"/>
          <w:b/>
          <w:i/>
          <w:iCs/>
          <w:color w:val="002060"/>
          <w:sz w:val="28"/>
          <w:szCs w:val="28"/>
          <w:u w:val="single"/>
        </w:rPr>
      </w:pPr>
    </w:p>
    <w:p w14:paraId="0CE27EFE"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sidRPr="003B0BE8">
        <w:rPr>
          <w:rFonts w:asciiTheme="minorHAnsi" w:hAnsiTheme="minorHAnsi" w:cstheme="minorHAnsi"/>
          <w:b/>
          <w:bCs/>
          <w:color w:val="002060"/>
        </w:rPr>
        <w:t xml:space="preserve">School of Applied Sciences </w:t>
      </w:r>
      <w:r w:rsidRPr="003B0BE8">
        <w:rPr>
          <w:rFonts w:asciiTheme="minorHAnsi" w:hAnsiTheme="minorHAnsi" w:cstheme="minorHAnsi"/>
          <w:color w:val="002060"/>
        </w:rPr>
        <w:t xml:space="preserve"> </w:t>
      </w:r>
    </w:p>
    <w:p w14:paraId="682E7E95" w14:textId="77777777" w:rsidR="00900AAB" w:rsidRPr="00BC27A8" w:rsidRDefault="00900AAB" w:rsidP="00900AAB">
      <w:pPr>
        <w:rPr>
          <w:rFonts w:asciiTheme="minorHAnsi" w:hAnsiTheme="minorHAnsi" w:cstheme="minorHAnsi"/>
          <w:color w:val="002060"/>
          <w:sz w:val="10"/>
          <w:szCs w:val="10"/>
          <w:shd w:val="clear" w:color="auto" w:fill="FFFFFF"/>
        </w:rPr>
      </w:pPr>
    </w:p>
    <w:p w14:paraId="5ABB0FB1" w14:textId="77777777" w:rsidR="00900AAB" w:rsidRPr="003B0BE8"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Applied Sciences is</w:t>
      </w:r>
      <w:r w:rsidRPr="003B0BE8">
        <w:rPr>
          <w:rFonts w:asciiTheme="minorHAnsi" w:hAnsiTheme="minorHAnsi" w:cstheme="minorHAnsi"/>
          <w:color w:val="002060"/>
          <w:sz w:val="21"/>
          <w:szCs w:val="21"/>
          <w:shd w:val="clear" w:color="auto" w:fill="FFFFFF"/>
        </w:rPr>
        <w:t xml:space="preserve"> an interdisciplinary school where students can mix and match majors and minors and undergraduate and graduate degrees to create the perfect educational background for their personal career aspirations across industries. A growing number of</w:t>
      </w:r>
      <w:r>
        <w:rPr>
          <w:rFonts w:asciiTheme="minorHAnsi" w:hAnsiTheme="minorHAnsi" w:cstheme="minorHAnsi"/>
          <w:color w:val="002060"/>
          <w:sz w:val="21"/>
          <w:szCs w:val="21"/>
          <w:shd w:val="clear" w:color="auto" w:fill="FFFFFF"/>
        </w:rPr>
        <w:t xml:space="preserve"> SAS</w:t>
      </w:r>
      <w:r w:rsidRPr="003B0BE8">
        <w:rPr>
          <w:rFonts w:asciiTheme="minorHAnsi" w:hAnsiTheme="minorHAnsi" w:cstheme="minorHAnsi"/>
          <w:color w:val="002060"/>
          <w:sz w:val="21"/>
          <w:szCs w:val="21"/>
          <w:shd w:val="clear" w:color="auto" w:fill="FFFFFF"/>
        </w:rPr>
        <w:t xml:space="preserve"> programs have 4+1 and 3+3 options to reduce the cost and accelerate the pace of obtaining an undergraduate and graduate degree. In this session, you have the opportunity to meet with faculty, staff, and students from </w:t>
      </w:r>
      <w:r>
        <w:rPr>
          <w:rFonts w:asciiTheme="minorHAnsi" w:hAnsiTheme="minorHAnsi" w:cstheme="minorHAnsi"/>
          <w:color w:val="002060"/>
          <w:sz w:val="21"/>
          <w:szCs w:val="21"/>
          <w:shd w:val="clear" w:color="auto" w:fill="FFFFFF"/>
        </w:rPr>
        <w:t>the</w:t>
      </w:r>
      <w:r w:rsidRPr="003B0BE8">
        <w:rPr>
          <w:rFonts w:asciiTheme="minorHAnsi" w:hAnsiTheme="minorHAnsi" w:cstheme="minorHAnsi"/>
          <w:color w:val="002060"/>
          <w:sz w:val="21"/>
          <w:szCs w:val="21"/>
          <w:shd w:val="clear" w:color="auto" w:fill="FFFFFF"/>
        </w:rPr>
        <w:t xml:space="preserve"> 10 degree programs:</w:t>
      </w:r>
    </w:p>
    <w:p w14:paraId="5555D2EA" w14:textId="77777777" w:rsidR="00900AAB" w:rsidRDefault="00900AAB" w:rsidP="00900AAB">
      <w:pPr>
        <w:rPr>
          <w:rFonts w:asciiTheme="minorHAnsi" w:hAnsiTheme="minorHAnsi" w:cstheme="minorHAnsi"/>
          <w:color w:val="002060"/>
          <w:sz w:val="21"/>
          <w:szCs w:val="21"/>
          <w:shd w:val="clear" w:color="auto" w:fill="FFFFFF"/>
        </w:rPr>
      </w:pPr>
    </w:p>
    <w:p w14:paraId="58893E23" w14:textId="77777777" w:rsidR="00900AAB" w:rsidRPr="00BC27A8" w:rsidRDefault="00900AAB" w:rsidP="00900AAB">
      <w:pPr>
        <w:rPr>
          <w:rFonts w:asciiTheme="minorHAnsi" w:hAnsiTheme="minorHAnsi" w:cstheme="minorHAnsi"/>
          <w:color w:val="002060"/>
          <w:sz w:val="10"/>
          <w:szCs w:val="10"/>
          <w:shd w:val="clear" w:color="auto" w:fill="FFFFFF"/>
        </w:rPr>
        <w:sectPr w:rsidR="00900AAB" w:rsidRPr="00BC27A8" w:rsidSect="00A81C58">
          <w:type w:val="continuous"/>
          <w:pgSz w:w="12240" w:h="15840"/>
          <w:pgMar w:top="720" w:right="720" w:bottom="720" w:left="720" w:header="720" w:footer="720" w:gutter="0"/>
          <w:cols w:space="720"/>
          <w:docGrid w:linePitch="360"/>
        </w:sectPr>
      </w:pPr>
    </w:p>
    <w:p w14:paraId="2421AA78"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 xml:space="preserve">Applied Gerontology </w:t>
      </w:r>
    </w:p>
    <w:p w14:paraId="3A958AB2"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Communication Sciences and Disorders</w:t>
      </w:r>
    </w:p>
    <w:p w14:paraId="15F6A4FC"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Criminal Justice</w:t>
      </w:r>
    </w:p>
    <w:p w14:paraId="3224149D"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Dietetics and Nutrition</w:t>
      </w:r>
    </w:p>
    <w:p w14:paraId="2D37A64D"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Exercise Science</w:t>
      </w:r>
    </w:p>
    <w:p w14:paraId="4AF39497"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 xml:space="preserve">Hospitality Management </w:t>
      </w:r>
    </w:p>
    <w:p w14:paraId="7D983CAB"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Law Studies</w:t>
      </w:r>
    </w:p>
    <w:p w14:paraId="545C67D4"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Public Health and Health Sciences</w:t>
      </w:r>
    </w:p>
    <w:p w14:paraId="780805A8"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Social Work</w:t>
      </w:r>
    </w:p>
    <w:p w14:paraId="66CDEF78" w14:textId="77777777" w:rsidR="00900AAB" w:rsidRPr="003B0BE8" w:rsidRDefault="00900AAB" w:rsidP="00900AAB">
      <w:pPr>
        <w:rPr>
          <w:rFonts w:asciiTheme="minorHAnsi" w:hAnsiTheme="minorHAnsi" w:cstheme="minorHAnsi"/>
          <w:color w:val="002060"/>
          <w:sz w:val="21"/>
          <w:szCs w:val="21"/>
          <w:shd w:val="clear" w:color="auto" w:fill="FFFFFF"/>
        </w:rPr>
      </w:pPr>
      <w:r w:rsidRPr="003B0BE8">
        <w:rPr>
          <w:rFonts w:asciiTheme="minorHAnsi" w:hAnsiTheme="minorHAnsi" w:cstheme="minorHAnsi"/>
          <w:color w:val="002060"/>
          <w:sz w:val="21"/>
          <w:szCs w:val="21"/>
          <w:shd w:val="clear" w:color="auto" w:fill="FFFFFF"/>
        </w:rPr>
        <w:t>Sport and Recreation Administration</w:t>
      </w:r>
    </w:p>
    <w:p w14:paraId="0568CF1A" w14:textId="77777777" w:rsidR="00900AAB" w:rsidRDefault="00900AAB" w:rsidP="00900AAB">
      <w:pPr>
        <w:rPr>
          <w:rFonts w:asciiTheme="minorHAnsi" w:hAnsiTheme="minorHAnsi" w:cstheme="minorHAnsi"/>
          <w:color w:val="002060"/>
          <w:sz w:val="21"/>
          <w:szCs w:val="21"/>
          <w:shd w:val="clear" w:color="auto" w:fill="FFFFFF"/>
        </w:rPr>
        <w:sectPr w:rsidR="00900AAB" w:rsidSect="00A81C58">
          <w:type w:val="continuous"/>
          <w:pgSz w:w="12240" w:h="15840"/>
          <w:pgMar w:top="720" w:right="720" w:bottom="720" w:left="720" w:header="720" w:footer="720" w:gutter="0"/>
          <w:cols w:num="2" w:space="720"/>
          <w:docGrid w:linePitch="360"/>
        </w:sectPr>
      </w:pPr>
    </w:p>
    <w:p w14:paraId="621DE665" w14:textId="77777777" w:rsidR="00900AAB" w:rsidRPr="003E58BD" w:rsidRDefault="00900AAB" w:rsidP="00900AAB">
      <w:pPr>
        <w:rPr>
          <w:rFonts w:asciiTheme="minorHAnsi" w:hAnsiTheme="minorHAnsi" w:cstheme="minorHAnsi"/>
          <w:b/>
          <w:i/>
          <w:iCs/>
          <w:color w:val="002060"/>
          <w:sz w:val="28"/>
          <w:szCs w:val="28"/>
          <w:u w:val="single"/>
        </w:rPr>
      </w:pPr>
    </w:p>
    <w:p w14:paraId="301C94B9"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Air Force ROTC</w:t>
      </w:r>
    </w:p>
    <w:p w14:paraId="5382437D" w14:textId="77777777" w:rsidR="00900AAB" w:rsidRPr="00BC27A8" w:rsidRDefault="00900AAB" w:rsidP="00900AAB">
      <w:pPr>
        <w:rPr>
          <w:rFonts w:asciiTheme="minorHAnsi" w:hAnsiTheme="minorHAnsi" w:cstheme="minorHAnsi"/>
          <w:color w:val="002060"/>
          <w:sz w:val="10"/>
          <w:szCs w:val="10"/>
          <w:shd w:val="clear" w:color="auto" w:fill="FFFFFF"/>
        </w:rPr>
      </w:pPr>
    </w:p>
    <w:p w14:paraId="4763FAC9" w14:textId="77777777" w:rsidR="00900AAB" w:rsidRPr="00407A50"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The mission of the AFROTC Detachment is to educate and train highly motivated cadets with the professional, warrior, and moral fortitude to succeed as U.S. Air Force and U.S. Space Force officers. This session will include a program overview &amp; Q&amp;A.</w:t>
      </w:r>
    </w:p>
    <w:p w14:paraId="0447A031" w14:textId="77777777" w:rsidR="00900AAB" w:rsidRPr="003E58BD" w:rsidRDefault="00900AAB" w:rsidP="00900AAB">
      <w:pPr>
        <w:rPr>
          <w:rFonts w:asciiTheme="minorHAnsi" w:hAnsiTheme="minorHAnsi" w:cstheme="minorHAnsi"/>
          <w:b/>
          <w:i/>
          <w:iCs/>
          <w:color w:val="002060"/>
          <w:sz w:val="28"/>
          <w:szCs w:val="28"/>
          <w:u w:val="single"/>
        </w:rPr>
      </w:pPr>
    </w:p>
    <w:p w14:paraId="4AD92488"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Health Professions Advising Office</w:t>
      </w:r>
    </w:p>
    <w:p w14:paraId="075B601C" w14:textId="77777777" w:rsidR="00900AAB" w:rsidRPr="00BC27A8" w:rsidRDefault="00900AAB" w:rsidP="00900AAB">
      <w:pPr>
        <w:rPr>
          <w:rFonts w:asciiTheme="minorHAnsi" w:hAnsiTheme="minorHAnsi" w:cstheme="minorHAnsi"/>
          <w:color w:val="002060"/>
          <w:sz w:val="10"/>
          <w:szCs w:val="10"/>
          <w:shd w:val="clear" w:color="auto" w:fill="FFFFFF"/>
        </w:rPr>
      </w:pPr>
    </w:p>
    <w:p w14:paraId="5782B876" w14:textId="77777777" w:rsidR="00900AAB" w:rsidRPr="00407A50"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This information session and Q&amp;A is intended for students from all majors who are interested in pursuing a health-related profession such as nursing, medicine, dentistry, or physical therapy. </w:t>
      </w:r>
    </w:p>
    <w:p w14:paraId="217FA428" w14:textId="77777777" w:rsidR="00900AAB" w:rsidRPr="00C631D2" w:rsidRDefault="00900AAB" w:rsidP="00900AAB">
      <w:pPr>
        <w:rPr>
          <w:rFonts w:asciiTheme="minorHAnsi" w:hAnsiTheme="minorHAnsi" w:cstheme="minorHAnsi"/>
          <w:color w:val="002060"/>
          <w:sz w:val="21"/>
          <w:szCs w:val="21"/>
          <w:lang w:val="nl-NL"/>
        </w:rPr>
      </w:pPr>
    </w:p>
    <w:p w14:paraId="38C96447"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Haley Barbour Center for Manufacturing Excellence</w:t>
      </w:r>
    </w:p>
    <w:p w14:paraId="2118D827" w14:textId="77777777" w:rsidR="00900AAB" w:rsidRPr="00BC27A8" w:rsidRDefault="00900AAB" w:rsidP="00900AAB">
      <w:pPr>
        <w:rPr>
          <w:rFonts w:asciiTheme="minorHAnsi" w:hAnsiTheme="minorHAnsi" w:cstheme="minorHAnsi"/>
          <w:color w:val="002060"/>
          <w:sz w:val="10"/>
          <w:szCs w:val="10"/>
          <w:shd w:val="clear" w:color="auto" w:fill="FFFFFF"/>
        </w:rPr>
      </w:pPr>
    </w:p>
    <w:p w14:paraId="51291A45"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The Haley Barbour Center for Manufacturing Excellence is a one-of-a-kind program that develops leaders, innovators, and entrepreneurs of modern manufacturing. Learn more about the CME and meet some of its current students.</w:t>
      </w:r>
    </w:p>
    <w:p w14:paraId="17D8D310" w14:textId="77777777" w:rsidR="00900AAB" w:rsidRPr="003E58BD" w:rsidRDefault="00900AAB" w:rsidP="00900AAB">
      <w:pPr>
        <w:rPr>
          <w:rFonts w:asciiTheme="minorHAnsi" w:hAnsiTheme="minorHAnsi" w:cstheme="minorHAnsi"/>
          <w:b/>
          <w:i/>
          <w:iCs/>
          <w:color w:val="002060"/>
          <w:sz w:val="28"/>
          <w:szCs w:val="28"/>
          <w:u w:val="single"/>
          <w:lang w:val="nl-NL"/>
        </w:rPr>
      </w:pPr>
    </w:p>
    <w:p w14:paraId="7425BCD7"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School of Education and Mississippi Excellence in Teaching Program (METP)</w:t>
      </w:r>
    </w:p>
    <w:p w14:paraId="66CA6E80" w14:textId="77777777" w:rsidR="00900AAB" w:rsidRPr="00BC27A8" w:rsidRDefault="00900AAB" w:rsidP="00900AAB">
      <w:pPr>
        <w:rPr>
          <w:rFonts w:asciiTheme="minorHAnsi" w:hAnsiTheme="minorHAnsi" w:cstheme="minorHAnsi"/>
          <w:color w:val="002060"/>
          <w:sz w:val="10"/>
          <w:szCs w:val="10"/>
          <w:shd w:val="clear" w:color="auto" w:fill="FFFFFF"/>
        </w:rPr>
      </w:pPr>
    </w:p>
    <w:p w14:paraId="7EFE2200" w14:textId="77777777" w:rsidR="00900AAB" w:rsidRPr="00280A23" w:rsidRDefault="00900AAB" w:rsidP="00900AAB">
      <w:pPr>
        <w:rPr>
          <w:rFonts w:ascii="Calibri" w:hAnsi="Calibri" w:cs="Calibri"/>
          <w:color w:val="002060"/>
          <w:sz w:val="21"/>
          <w:szCs w:val="21"/>
        </w:rPr>
      </w:pPr>
      <w:r w:rsidRPr="00280A23">
        <w:rPr>
          <w:rFonts w:ascii="Calibri" w:hAnsi="Calibri" w:cs="Calibri"/>
          <w:color w:val="002060"/>
          <w:sz w:val="21"/>
          <w:szCs w:val="21"/>
        </w:rPr>
        <w:t xml:space="preserve">Join School of Education representatives and students to discuss pathways to entering the teaching profession. Also learn about the Mississippi Excellence in Teaching Program, a program that provides full funding and other opportunities for education majors. </w:t>
      </w:r>
    </w:p>
    <w:p w14:paraId="6955C81F" w14:textId="77777777" w:rsidR="00900AAB" w:rsidRDefault="00900AAB" w:rsidP="00900AAB">
      <w:pPr>
        <w:rPr>
          <w:rFonts w:asciiTheme="minorHAnsi" w:hAnsiTheme="minorHAnsi" w:cstheme="minorHAnsi"/>
          <w:color w:val="002060"/>
          <w:u w:val="single"/>
        </w:rPr>
      </w:pPr>
    </w:p>
    <w:p w14:paraId="1AEB2C20"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Croft Institute for International Studies</w:t>
      </w:r>
      <w:r w:rsidRPr="003B0BE8">
        <w:rPr>
          <w:rFonts w:asciiTheme="minorHAnsi" w:hAnsiTheme="minorHAnsi" w:cstheme="minorHAnsi"/>
          <w:color w:val="002060"/>
        </w:rPr>
        <w:t xml:space="preserve"> </w:t>
      </w:r>
    </w:p>
    <w:p w14:paraId="4B087974" w14:textId="77777777" w:rsidR="00900AAB" w:rsidRPr="00BC27A8" w:rsidRDefault="00900AAB" w:rsidP="00900AAB">
      <w:pPr>
        <w:rPr>
          <w:rFonts w:asciiTheme="minorHAnsi" w:hAnsiTheme="minorHAnsi" w:cstheme="minorHAnsi"/>
          <w:color w:val="002060"/>
          <w:sz w:val="10"/>
          <w:szCs w:val="10"/>
          <w:shd w:val="clear" w:color="auto" w:fill="FFFFFF"/>
        </w:rPr>
      </w:pPr>
    </w:p>
    <w:p w14:paraId="1F2828F7" w14:textId="77777777" w:rsidR="00900AAB" w:rsidRPr="00775C77" w:rsidRDefault="00900AAB" w:rsidP="00900AAB">
      <w:pPr>
        <w:rPr>
          <w:rFonts w:asciiTheme="minorHAnsi" w:hAnsiTheme="minorHAnsi" w:cstheme="minorHAnsi"/>
          <w:color w:val="002060"/>
          <w:sz w:val="21"/>
          <w:szCs w:val="21"/>
        </w:rPr>
      </w:pPr>
      <w:r w:rsidRPr="00775C77">
        <w:rPr>
          <w:rFonts w:asciiTheme="minorHAnsi" w:hAnsiTheme="minorHAnsi" w:cstheme="minorHAnsi"/>
          <w:color w:val="002060"/>
          <w:sz w:val="21"/>
          <w:szCs w:val="21"/>
        </w:rPr>
        <w:t>The Croft Institute is responsible for the undergraduate major in international studies here at Ole Miss.  Croft is for students who want to develop and strengthen an outward orientation, to transcend the horizons of their local community, their region, and the nation as a whole, and learn about the world beyond our borders.</w:t>
      </w:r>
    </w:p>
    <w:p w14:paraId="1A35C2CF" w14:textId="77777777" w:rsidR="00900AAB" w:rsidRPr="003E58BD" w:rsidRDefault="00900AAB" w:rsidP="00900AAB">
      <w:pPr>
        <w:rPr>
          <w:rFonts w:asciiTheme="minorHAnsi" w:hAnsiTheme="minorHAnsi" w:cstheme="minorHAnsi"/>
          <w:b/>
          <w:i/>
          <w:iCs/>
          <w:color w:val="002060"/>
          <w:sz w:val="28"/>
          <w:szCs w:val="28"/>
          <w:u w:val="single"/>
          <w:lang w:val="nl-NL"/>
        </w:rPr>
      </w:pPr>
    </w:p>
    <w:p w14:paraId="1B7F4423" w14:textId="77777777" w:rsidR="00900AAB" w:rsidRPr="003C5AD1" w:rsidRDefault="00900AAB" w:rsidP="00900AAB">
      <w:pPr>
        <w:rPr>
          <w:rFonts w:asciiTheme="minorHAnsi" w:hAnsiTheme="minorHAnsi" w:cstheme="minorHAnsi"/>
          <w:b/>
          <w:color w:val="002060"/>
        </w:rPr>
      </w:pPr>
      <w:r>
        <w:rPr>
          <w:rFonts w:asciiTheme="minorHAnsi" w:hAnsiTheme="minorHAnsi" w:cstheme="minorHAnsi"/>
          <w:color w:val="002060"/>
          <w:u w:val="single"/>
        </w:rPr>
        <w:t>5</w:t>
      </w:r>
      <w:r w:rsidRPr="003C5AD1">
        <w:rPr>
          <w:rFonts w:asciiTheme="minorHAnsi" w:hAnsiTheme="minorHAnsi" w:cstheme="minorHAnsi"/>
          <w:color w:val="002060"/>
          <w:u w:val="single"/>
        </w:rPr>
        <w:t>:00 PM</w:t>
      </w:r>
      <w:r w:rsidRPr="003C5AD1">
        <w:rPr>
          <w:rFonts w:asciiTheme="minorHAnsi" w:hAnsiTheme="minorHAnsi" w:cstheme="minorHAnsi"/>
          <w:color w:val="002060"/>
        </w:rPr>
        <w:t xml:space="preserve"> – </w:t>
      </w:r>
      <w:r w:rsidRPr="003C5AD1">
        <w:rPr>
          <w:rFonts w:asciiTheme="minorHAnsi" w:hAnsiTheme="minorHAnsi" w:cstheme="minorHAnsi"/>
          <w:b/>
          <w:color w:val="002060"/>
        </w:rPr>
        <w:t>Admissions Information Session</w:t>
      </w:r>
    </w:p>
    <w:p w14:paraId="7C65AA62" w14:textId="77777777" w:rsidR="00900AAB" w:rsidRPr="003C5AD1" w:rsidRDefault="00900AAB" w:rsidP="00900AAB">
      <w:pPr>
        <w:rPr>
          <w:rFonts w:asciiTheme="minorHAnsi" w:hAnsiTheme="minorHAnsi" w:cstheme="minorHAnsi"/>
          <w:b/>
          <w:color w:val="002060"/>
        </w:rPr>
      </w:pPr>
    </w:p>
    <w:p w14:paraId="6346703B" w14:textId="77777777" w:rsidR="00900AAB" w:rsidRDefault="00900AAB" w:rsidP="00900AAB">
      <w:pPr>
        <w:rPr>
          <w:rFonts w:asciiTheme="minorHAnsi" w:hAnsiTheme="minorHAnsi" w:cstheme="minorHAnsi"/>
          <w:color w:val="002060"/>
          <w:sz w:val="21"/>
          <w:szCs w:val="21"/>
        </w:rPr>
      </w:pPr>
      <w:r w:rsidRPr="003C5AD1">
        <w:rPr>
          <w:rFonts w:asciiTheme="minorHAnsi" w:hAnsiTheme="minorHAnsi" w:cstheme="minorHAnsi"/>
          <w:color w:val="002060"/>
          <w:sz w:val="21"/>
          <w:szCs w:val="21"/>
        </w:rPr>
        <w:t>This 35-40 minute session will provide an overview of The University of Mississippi.  Topics will include a summary of academic programs, scholarships &amp; financial aid, student life, student housing, Oxford, and more.</w:t>
      </w:r>
    </w:p>
    <w:p w14:paraId="5B8AA425" w14:textId="77777777" w:rsidR="00900AAB" w:rsidRPr="0071649D" w:rsidRDefault="00900AAB" w:rsidP="00900AAB">
      <w:pPr>
        <w:rPr>
          <w:rFonts w:asciiTheme="minorHAnsi" w:hAnsiTheme="minorHAnsi" w:cstheme="minorHAnsi"/>
          <w:color w:val="002060"/>
          <w:u w:val="single"/>
          <w:lang w:val="nl-NL"/>
        </w:rPr>
      </w:pPr>
    </w:p>
    <w:p w14:paraId="5DA27A72" w14:textId="5EB6FDB2" w:rsidR="00900AAB" w:rsidRDefault="00900AAB" w:rsidP="00900AAB">
      <w:pPr>
        <w:jc w:val="center"/>
        <w:rPr>
          <w:rFonts w:asciiTheme="minorHAnsi" w:hAnsiTheme="minorHAnsi" w:cstheme="minorHAnsi"/>
          <w:color w:val="002060"/>
          <w:u w:val="single"/>
        </w:rPr>
      </w:pPr>
      <w:r>
        <w:rPr>
          <w:noProof/>
        </w:rPr>
        <w:lastRenderedPageBreak/>
        <w:drawing>
          <wp:inline distT="0" distB="0" distL="0" distR="0" wp14:anchorId="1C964B16" wp14:editId="4CCB47FC">
            <wp:extent cx="2658012" cy="1263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2D2F6E88" w14:textId="0C604E4C" w:rsidR="00900AAB" w:rsidRDefault="00900AAB" w:rsidP="00900AAB">
      <w:pPr>
        <w:jc w:val="center"/>
        <w:rPr>
          <w:rFonts w:asciiTheme="minorHAnsi" w:hAnsiTheme="minorHAnsi" w:cstheme="minorHAnsi"/>
          <w:color w:val="002060"/>
          <w:u w:val="single"/>
        </w:rPr>
      </w:pPr>
    </w:p>
    <w:p w14:paraId="084B63BB"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DAY TWO – TUESDAY, SEPT. 29</w:t>
      </w:r>
    </w:p>
    <w:p w14:paraId="65A86584" w14:textId="77777777" w:rsidR="00900AAB" w:rsidRDefault="00900AAB" w:rsidP="00900AAB">
      <w:pPr>
        <w:rPr>
          <w:rFonts w:asciiTheme="minorHAnsi" w:hAnsiTheme="minorHAnsi" w:cstheme="minorHAnsi"/>
          <w:color w:val="002060"/>
          <w:u w:val="single"/>
        </w:rPr>
      </w:pPr>
    </w:p>
    <w:p w14:paraId="70C80F88" w14:textId="3CCE9E7A"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6</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College of Liberal Arts – Humanities</w:t>
      </w:r>
    </w:p>
    <w:p w14:paraId="4608CA6B" w14:textId="77777777" w:rsidR="00900AAB" w:rsidRPr="00BC27A8" w:rsidRDefault="00900AAB" w:rsidP="00900AAB">
      <w:pPr>
        <w:rPr>
          <w:rFonts w:asciiTheme="minorHAnsi" w:hAnsiTheme="minorHAnsi" w:cstheme="minorHAnsi"/>
          <w:color w:val="002060"/>
          <w:sz w:val="10"/>
          <w:szCs w:val="10"/>
          <w:shd w:val="clear" w:color="auto" w:fill="FFFFFF"/>
        </w:rPr>
      </w:pPr>
    </w:p>
    <w:p w14:paraId="5A4A4801"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The liberal arts empowers and prepares you to deal with complexity, diversity, and change through a broad knowledge of yourself and the world. Develop a sense of social responsibility and key intellectual skills sought in the workplace. Learn more about the College’s humanities majors: </w:t>
      </w:r>
    </w:p>
    <w:p w14:paraId="6EB94619" w14:textId="77777777" w:rsidR="00900AAB" w:rsidRDefault="00900AAB" w:rsidP="00900AAB">
      <w:pPr>
        <w:rPr>
          <w:rFonts w:asciiTheme="minorHAnsi" w:hAnsiTheme="minorHAnsi" w:cstheme="minorHAnsi"/>
          <w:color w:val="002060"/>
          <w:sz w:val="21"/>
          <w:szCs w:val="21"/>
        </w:rPr>
      </w:pPr>
    </w:p>
    <w:p w14:paraId="54C310F6"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Arabic</w:t>
      </w:r>
    </w:p>
    <w:p w14:paraId="5A6E8C26"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Chinese</w:t>
      </w:r>
    </w:p>
    <w:p w14:paraId="5E038564"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Classics (ancient Greek, classical civilization, or Latin)</w:t>
      </w:r>
    </w:p>
    <w:p w14:paraId="48212345"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English (optional emphasis in creative writing; editing, writing, and publishing; literature, justice, and society)</w:t>
      </w:r>
    </w:p>
    <w:p w14:paraId="3A52F505"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French</w:t>
      </w:r>
    </w:p>
    <w:p w14:paraId="1B8E8A53"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German </w:t>
      </w:r>
    </w:p>
    <w:p w14:paraId="465D4CE5"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History </w:t>
      </w:r>
    </w:p>
    <w:p w14:paraId="045BD69F"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Linguistics</w:t>
      </w:r>
    </w:p>
    <w:p w14:paraId="524534AD"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Philosophy (optional emphasis in religious studies)</w:t>
      </w:r>
    </w:p>
    <w:p w14:paraId="4402C36A" w14:textId="77777777" w:rsidR="00900AAB" w:rsidRPr="00F3244F"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Spanish</w:t>
      </w:r>
    </w:p>
    <w:p w14:paraId="6F0373F3" w14:textId="77777777" w:rsidR="00900AAB" w:rsidRPr="00775C77" w:rsidRDefault="00900AAB" w:rsidP="00900AAB">
      <w:pPr>
        <w:rPr>
          <w:rFonts w:asciiTheme="minorHAnsi" w:hAnsiTheme="minorHAnsi" w:cstheme="minorHAnsi"/>
          <w:color w:val="002060"/>
          <w:sz w:val="21"/>
          <w:szCs w:val="21"/>
        </w:rPr>
      </w:pPr>
    </w:p>
    <w:p w14:paraId="72841827" w14:textId="77777777" w:rsidR="00900AAB" w:rsidRDefault="00900AAB" w:rsidP="00900AAB">
      <w:pPr>
        <w:jc w:val="center"/>
        <w:rPr>
          <w:rFonts w:asciiTheme="minorHAnsi" w:hAnsiTheme="minorHAnsi" w:cstheme="minorHAnsi"/>
          <w:b/>
          <w:i/>
          <w:iCs/>
          <w:color w:val="002060"/>
          <w:sz w:val="28"/>
          <w:szCs w:val="28"/>
          <w:u w:val="single"/>
        </w:rPr>
      </w:pPr>
    </w:p>
    <w:p w14:paraId="509F7924" w14:textId="77777777" w:rsidR="00900AAB" w:rsidRDefault="00900AAB" w:rsidP="00900AAB">
      <w:pPr>
        <w:jc w:val="center"/>
        <w:rPr>
          <w:rFonts w:asciiTheme="minorHAnsi" w:hAnsiTheme="minorHAnsi" w:cstheme="minorHAnsi"/>
          <w:b/>
          <w:i/>
          <w:iCs/>
          <w:color w:val="002060"/>
          <w:sz w:val="28"/>
          <w:szCs w:val="28"/>
          <w:u w:val="single"/>
        </w:rPr>
      </w:pPr>
    </w:p>
    <w:p w14:paraId="10F7465A" w14:textId="77777777" w:rsidR="00900AAB" w:rsidRDefault="00900AAB" w:rsidP="00900AAB">
      <w:pPr>
        <w:jc w:val="center"/>
        <w:rPr>
          <w:rFonts w:asciiTheme="minorHAnsi" w:hAnsiTheme="minorHAnsi" w:cstheme="minorHAnsi"/>
          <w:b/>
          <w:i/>
          <w:iCs/>
          <w:color w:val="002060"/>
          <w:sz w:val="28"/>
          <w:szCs w:val="28"/>
          <w:u w:val="single"/>
        </w:rPr>
      </w:pPr>
    </w:p>
    <w:p w14:paraId="7952B03A" w14:textId="77777777" w:rsidR="00900AAB" w:rsidRDefault="00900AAB" w:rsidP="00900AAB">
      <w:pPr>
        <w:jc w:val="center"/>
        <w:rPr>
          <w:rFonts w:asciiTheme="minorHAnsi" w:hAnsiTheme="minorHAnsi" w:cstheme="minorHAnsi"/>
          <w:b/>
          <w:i/>
          <w:iCs/>
          <w:color w:val="002060"/>
          <w:sz w:val="28"/>
          <w:szCs w:val="28"/>
          <w:u w:val="single"/>
        </w:rPr>
      </w:pPr>
    </w:p>
    <w:p w14:paraId="743F907C" w14:textId="77777777" w:rsidR="00900AAB" w:rsidRDefault="00900AAB" w:rsidP="00900AAB">
      <w:pPr>
        <w:jc w:val="center"/>
        <w:rPr>
          <w:rFonts w:asciiTheme="minorHAnsi" w:hAnsiTheme="minorHAnsi" w:cstheme="minorHAnsi"/>
          <w:b/>
          <w:i/>
          <w:iCs/>
          <w:color w:val="002060"/>
          <w:sz w:val="28"/>
          <w:szCs w:val="28"/>
          <w:u w:val="single"/>
        </w:rPr>
      </w:pPr>
    </w:p>
    <w:p w14:paraId="4596E925" w14:textId="77777777" w:rsidR="00900AAB" w:rsidRDefault="00900AAB" w:rsidP="00900AAB">
      <w:pPr>
        <w:jc w:val="center"/>
        <w:rPr>
          <w:rFonts w:asciiTheme="minorHAnsi" w:hAnsiTheme="minorHAnsi" w:cstheme="minorHAnsi"/>
          <w:b/>
          <w:i/>
          <w:iCs/>
          <w:color w:val="002060"/>
          <w:sz w:val="28"/>
          <w:szCs w:val="28"/>
          <w:u w:val="single"/>
        </w:rPr>
      </w:pPr>
    </w:p>
    <w:p w14:paraId="497B1346" w14:textId="77777777" w:rsidR="00900AAB" w:rsidRDefault="00900AAB" w:rsidP="00900AAB">
      <w:pPr>
        <w:jc w:val="center"/>
        <w:rPr>
          <w:rFonts w:asciiTheme="minorHAnsi" w:hAnsiTheme="minorHAnsi" w:cstheme="minorHAnsi"/>
          <w:b/>
          <w:i/>
          <w:iCs/>
          <w:color w:val="002060"/>
          <w:sz w:val="28"/>
          <w:szCs w:val="28"/>
          <w:u w:val="single"/>
        </w:rPr>
      </w:pPr>
    </w:p>
    <w:p w14:paraId="0BB6E88E" w14:textId="77777777" w:rsidR="00900AAB" w:rsidRDefault="00900AAB" w:rsidP="00900AAB">
      <w:pPr>
        <w:jc w:val="center"/>
        <w:rPr>
          <w:rFonts w:asciiTheme="minorHAnsi" w:hAnsiTheme="minorHAnsi" w:cstheme="minorHAnsi"/>
          <w:b/>
          <w:i/>
          <w:iCs/>
          <w:color w:val="002060"/>
          <w:sz w:val="28"/>
          <w:szCs w:val="28"/>
          <w:u w:val="single"/>
        </w:rPr>
      </w:pPr>
    </w:p>
    <w:p w14:paraId="5500B4D2" w14:textId="77777777" w:rsidR="00900AAB" w:rsidRDefault="00900AAB" w:rsidP="00900AAB">
      <w:pPr>
        <w:jc w:val="center"/>
        <w:rPr>
          <w:rFonts w:asciiTheme="minorHAnsi" w:hAnsiTheme="minorHAnsi" w:cstheme="minorHAnsi"/>
          <w:b/>
          <w:i/>
          <w:iCs/>
          <w:color w:val="002060"/>
          <w:sz w:val="28"/>
          <w:szCs w:val="28"/>
          <w:u w:val="single"/>
        </w:rPr>
      </w:pPr>
    </w:p>
    <w:p w14:paraId="1E3BC7FC" w14:textId="77777777" w:rsidR="00900AAB" w:rsidRDefault="00900AAB" w:rsidP="00900AAB">
      <w:pPr>
        <w:jc w:val="center"/>
        <w:rPr>
          <w:rFonts w:asciiTheme="minorHAnsi" w:hAnsiTheme="minorHAnsi" w:cstheme="minorHAnsi"/>
          <w:b/>
          <w:i/>
          <w:iCs/>
          <w:color w:val="002060"/>
          <w:sz w:val="28"/>
          <w:szCs w:val="28"/>
          <w:u w:val="single"/>
        </w:rPr>
      </w:pPr>
    </w:p>
    <w:p w14:paraId="514BF8D6" w14:textId="77777777" w:rsidR="00900AAB" w:rsidRDefault="00900AAB" w:rsidP="00900AAB">
      <w:pPr>
        <w:jc w:val="center"/>
        <w:rPr>
          <w:rFonts w:asciiTheme="minorHAnsi" w:hAnsiTheme="minorHAnsi" w:cstheme="minorHAnsi"/>
          <w:b/>
          <w:i/>
          <w:iCs/>
          <w:color w:val="002060"/>
          <w:sz w:val="28"/>
          <w:szCs w:val="28"/>
          <w:u w:val="single"/>
        </w:rPr>
      </w:pPr>
    </w:p>
    <w:p w14:paraId="16DDCAC5" w14:textId="77777777" w:rsidR="00900AAB" w:rsidRDefault="00900AAB" w:rsidP="00900AAB">
      <w:pPr>
        <w:jc w:val="center"/>
        <w:rPr>
          <w:rFonts w:asciiTheme="minorHAnsi" w:hAnsiTheme="minorHAnsi" w:cstheme="minorHAnsi"/>
          <w:b/>
          <w:i/>
          <w:iCs/>
          <w:color w:val="002060"/>
          <w:sz w:val="28"/>
          <w:szCs w:val="28"/>
          <w:u w:val="single"/>
        </w:rPr>
      </w:pPr>
    </w:p>
    <w:p w14:paraId="2984DF9D" w14:textId="77777777" w:rsidR="00900AAB" w:rsidRDefault="00900AAB" w:rsidP="00900AAB">
      <w:pPr>
        <w:jc w:val="center"/>
        <w:rPr>
          <w:rFonts w:asciiTheme="minorHAnsi" w:hAnsiTheme="minorHAnsi" w:cstheme="minorHAnsi"/>
          <w:b/>
          <w:i/>
          <w:iCs/>
          <w:color w:val="002060"/>
          <w:sz w:val="28"/>
          <w:szCs w:val="28"/>
          <w:u w:val="single"/>
        </w:rPr>
      </w:pPr>
    </w:p>
    <w:p w14:paraId="6E00780C" w14:textId="77777777" w:rsidR="00900AAB" w:rsidRDefault="00900AAB" w:rsidP="00900AAB">
      <w:pPr>
        <w:jc w:val="center"/>
        <w:rPr>
          <w:rFonts w:asciiTheme="minorHAnsi" w:hAnsiTheme="minorHAnsi" w:cstheme="minorHAnsi"/>
          <w:b/>
          <w:i/>
          <w:iCs/>
          <w:color w:val="002060"/>
          <w:sz w:val="28"/>
          <w:szCs w:val="28"/>
          <w:u w:val="single"/>
        </w:rPr>
      </w:pPr>
    </w:p>
    <w:p w14:paraId="603C8002" w14:textId="77777777" w:rsidR="00900AAB" w:rsidRDefault="00900AAB" w:rsidP="00900AAB">
      <w:pPr>
        <w:jc w:val="center"/>
        <w:rPr>
          <w:rFonts w:asciiTheme="minorHAnsi" w:hAnsiTheme="minorHAnsi" w:cstheme="minorHAnsi"/>
          <w:b/>
          <w:i/>
          <w:iCs/>
          <w:color w:val="002060"/>
          <w:sz w:val="28"/>
          <w:szCs w:val="28"/>
          <w:u w:val="single"/>
        </w:rPr>
      </w:pPr>
    </w:p>
    <w:p w14:paraId="1D31B2FA" w14:textId="77777777" w:rsidR="00900AAB" w:rsidRDefault="00900AAB" w:rsidP="00900AAB">
      <w:pPr>
        <w:jc w:val="center"/>
        <w:rPr>
          <w:rFonts w:asciiTheme="minorHAnsi" w:hAnsiTheme="minorHAnsi" w:cstheme="minorHAnsi"/>
          <w:b/>
          <w:i/>
          <w:iCs/>
          <w:color w:val="002060"/>
          <w:sz w:val="28"/>
          <w:szCs w:val="28"/>
          <w:u w:val="single"/>
        </w:rPr>
      </w:pPr>
    </w:p>
    <w:p w14:paraId="119F2E50" w14:textId="0C07AAD7" w:rsidR="00900AAB" w:rsidRPr="00775C77" w:rsidRDefault="00900AAB" w:rsidP="00900AAB">
      <w:pPr>
        <w:jc w:val="center"/>
        <w:rPr>
          <w:rFonts w:asciiTheme="minorHAnsi" w:hAnsiTheme="minorHAnsi" w:cstheme="minorHAnsi"/>
          <w:b/>
          <w:i/>
          <w:iCs/>
          <w:color w:val="002060"/>
          <w:sz w:val="28"/>
          <w:szCs w:val="28"/>
          <w:u w:val="single"/>
        </w:rPr>
      </w:pPr>
      <w:r>
        <w:rPr>
          <w:noProof/>
        </w:rPr>
        <w:lastRenderedPageBreak/>
        <w:drawing>
          <wp:inline distT="0" distB="0" distL="0" distR="0" wp14:anchorId="21A68054" wp14:editId="0B95ED10">
            <wp:extent cx="2658012" cy="1263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22C06A49" w14:textId="77777777" w:rsidR="00900AAB" w:rsidRPr="00775C77" w:rsidRDefault="00900AAB" w:rsidP="00900AAB">
      <w:pPr>
        <w:rPr>
          <w:rFonts w:asciiTheme="minorHAnsi" w:hAnsiTheme="minorHAnsi" w:cstheme="minorHAnsi"/>
          <w:b/>
          <w:i/>
          <w:iCs/>
          <w:color w:val="002060"/>
          <w:sz w:val="28"/>
          <w:szCs w:val="28"/>
          <w:u w:val="single"/>
        </w:rPr>
      </w:pPr>
    </w:p>
    <w:p w14:paraId="4ABA4757"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DAY THREE – WEDNESDAY, SEPT. 30</w:t>
      </w:r>
    </w:p>
    <w:p w14:paraId="674F9FC2" w14:textId="77777777" w:rsidR="00900AAB" w:rsidRPr="003B0BE8" w:rsidRDefault="00900AAB" w:rsidP="00900AAB">
      <w:pPr>
        <w:rPr>
          <w:rFonts w:asciiTheme="minorHAnsi" w:hAnsiTheme="minorHAnsi" w:cstheme="minorHAnsi"/>
          <w:color w:val="002060"/>
          <w:u w:val="single"/>
        </w:rPr>
      </w:pPr>
    </w:p>
    <w:p w14:paraId="74B0B66E"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sidRPr="003B0BE8">
        <w:rPr>
          <w:rFonts w:asciiTheme="minorHAnsi" w:hAnsiTheme="minorHAnsi" w:cstheme="minorHAnsi"/>
          <w:b/>
          <w:bCs/>
          <w:color w:val="002060"/>
        </w:rPr>
        <w:t>FASTrack First Year Learning Community</w:t>
      </w:r>
      <w:r w:rsidRPr="003B0BE8">
        <w:rPr>
          <w:rFonts w:asciiTheme="minorHAnsi" w:hAnsiTheme="minorHAnsi" w:cstheme="minorHAnsi"/>
          <w:color w:val="002060"/>
        </w:rPr>
        <w:t xml:space="preserve"> </w:t>
      </w:r>
    </w:p>
    <w:p w14:paraId="3A539BD0" w14:textId="77777777" w:rsidR="00900AAB" w:rsidRPr="00BC27A8" w:rsidRDefault="00900AAB" w:rsidP="00900AAB">
      <w:pPr>
        <w:rPr>
          <w:rFonts w:asciiTheme="minorHAnsi" w:hAnsiTheme="minorHAnsi" w:cstheme="minorHAnsi"/>
          <w:color w:val="002060"/>
          <w:sz w:val="10"/>
          <w:szCs w:val="10"/>
          <w:shd w:val="clear" w:color="auto" w:fill="FFFFFF"/>
        </w:rPr>
      </w:pPr>
    </w:p>
    <w:p w14:paraId="348D4C29" w14:textId="77777777" w:rsidR="00900AAB" w:rsidRPr="00407A50" w:rsidRDefault="00900AAB" w:rsidP="00900AAB">
      <w:pPr>
        <w:rPr>
          <w:rFonts w:asciiTheme="minorHAnsi" w:hAnsiTheme="minorHAnsi" w:cstheme="minorHAnsi"/>
          <w:color w:val="002060"/>
          <w:sz w:val="21"/>
          <w:szCs w:val="21"/>
        </w:rPr>
      </w:pPr>
      <w:r w:rsidRPr="00407A50">
        <w:rPr>
          <w:rFonts w:asciiTheme="minorHAnsi" w:hAnsiTheme="minorHAnsi" w:cstheme="minorHAnsi"/>
          <w:color w:val="002060"/>
          <w:sz w:val="21"/>
          <w:szCs w:val="21"/>
          <w:shd w:val="clear" w:color="auto" w:fill="FFFFFF"/>
        </w:rPr>
        <w:t>FASTrack Learning Community provides a strong foundation for academic success by easing student transitions into The University of Mississippi. We help first-year students build campus connections through linked classes and one-on-one mentoring with additional options such as our living-learning residence hall, co-curricular programs, and enhanced student leadership opportunities.</w:t>
      </w:r>
    </w:p>
    <w:p w14:paraId="40FAE34F" w14:textId="77777777" w:rsidR="00900AAB" w:rsidRPr="00BC27A8" w:rsidRDefault="00900AAB" w:rsidP="00900AAB">
      <w:pPr>
        <w:rPr>
          <w:rFonts w:asciiTheme="minorHAnsi" w:hAnsiTheme="minorHAnsi" w:cstheme="minorHAnsi"/>
          <w:color w:val="002060"/>
          <w:sz w:val="21"/>
          <w:szCs w:val="21"/>
          <w:lang w:val="nl-NL"/>
        </w:rPr>
      </w:pPr>
    </w:p>
    <w:p w14:paraId="73EF1D32"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School of Engineering</w:t>
      </w:r>
      <w:r w:rsidRPr="003B0BE8">
        <w:rPr>
          <w:rFonts w:asciiTheme="minorHAnsi" w:hAnsiTheme="minorHAnsi" w:cstheme="minorHAnsi"/>
          <w:color w:val="002060"/>
        </w:rPr>
        <w:t xml:space="preserve"> </w:t>
      </w:r>
    </w:p>
    <w:p w14:paraId="373FFCA7" w14:textId="77777777" w:rsidR="00900AAB" w:rsidRPr="00BC27A8" w:rsidRDefault="00900AAB" w:rsidP="00900AAB">
      <w:pPr>
        <w:rPr>
          <w:rFonts w:asciiTheme="minorHAnsi" w:hAnsiTheme="minorHAnsi" w:cstheme="minorHAnsi"/>
          <w:color w:val="002060"/>
          <w:sz w:val="10"/>
          <w:szCs w:val="10"/>
          <w:shd w:val="clear" w:color="auto" w:fill="FFFFFF"/>
        </w:rPr>
      </w:pPr>
    </w:p>
    <w:p w14:paraId="2CCC6551" w14:textId="77777777" w:rsidR="00900AAB" w:rsidRPr="00280A23" w:rsidRDefault="00900AAB" w:rsidP="00900AAB">
      <w:pPr>
        <w:rPr>
          <w:rFonts w:asciiTheme="minorHAnsi" w:hAnsiTheme="minorHAnsi" w:cstheme="minorHAnsi"/>
          <w:color w:val="002060"/>
          <w:sz w:val="21"/>
          <w:szCs w:val="21"/>
        </w:rPr>
      </w:pPr>
      <w:r w:rsidRPr="00280A23">
        <w:rPr>
          <w:rFonts w:asciiTheme="minorHAnsi" w:hAnsiTheme="minorHAnsi" w:cstheme="minorHAnsi"/>
          <w:color w:val="002060"/>
          <w:sz w:val="21"/>
          <w:szCs w:val="21"/>
        </w:rPr>
        <w:t>Hear from some of faculty and staff within the Ole Miss School of Engineering.  Attend this session to find out more about Mississippi’s oldest engineering school, as well as different research, internship, and job opportunities.</w:t>
      </w:r>
    </w:p>
    <w:p w14:paraId="3578D6AD" w14:textId="77777777" w:rsidR="00900AAB" w:rsidRPr="00900AAB" w:rsidRDefault="00900AAB" w:rsidP="00900AAB">
      <w:pPr>
        <w:rPr>
          <w:rFonts w:asciiTheme="minorHAnsi" w:hAnsiTheme="minorHAnsi" w:cstheme="minorHAnsi"/>
          <w:color w:val="002060"/>
          <w:sz w:val="21"/>
          <w:szCs w:val="21"/>
        </w:rPr>
      </w:pPr>
    </w:p>
    <w:p w14:paraId="77D06F67"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Ole Miss Study Abroad</w:t>
      </w:r>
      <w:r w:rsidRPr="003B0BE8">
        <w:rPr>
          <w:rFonts w:asciiTheme="minorHAnsi" w:hAnsiTheme="minorHAnsi" w:cstheme="minorHAnsi"/>
          <w:color w:val="002060"/>
        </w:rPr>
        <w:t xml:space="preserve"> </w:t>
      </w:r>
    </w:p>
    <w:p w14:paraId="124ECA57" w14:textId="77777777" w:rsidR="00900AAB" w:rsidRPr="00BC27A8" w:rsidRDefault="00900AAB" w:rsidP="00900AAB">
      <w:pPr>
        <w:rPr>
          <w:rFonts w:asciiTheme="minorHAnsi" w:hAnsiTheme="minorHAnsi" w:cstheme="minorHAnsi"/>
          <w:color w:val="002060"/>
          <w:sz w:val="10"/>
          <w:szCs w:val="10"/>
          <w:shd w:val="clear" w:color="auto" w:fill="FFFFFF"/>
        </w:rPr>
      </w:pPr>
    </w:p>
    <w:p w14:paraId="73B53243" w14:textId="77777777" w:rsidR="00900AAB" w:rsidRPr="00775C77" w:rsidRDefault="00900AAB" w:rsidP="00900AAB">
      <w:pPr>
        <w:rPr>
          <w:rFonts w:ascii="Calibri" w:hAnsi="Calibri" w:cs="Calibri"/>
          <w:color w:val="002060"/>
          <w:sz w:val="21"/>
          <w:szCs w:val="21"/>
        </w:rPr>
      </w:pPr>
      <w:r w:rsidRPr="00775C77">
        <w:rPr>
          <w:rFonts w:ascii="Calibri" w:hAnsi="Calibri" w:cs="Calibri"/>
          <w:color w:val="002060"/>
          <w:sz w:val="21"/>
          <w:szCs w:val="21"/>
        </w:rPr>
        <w:t xml:space="preserve">The Study Abroad Office at Ole Miss provides a wide variety of study abroad options to students including over 90 locations and durations that range from 10 days to a full academic year. Learn all about the study abroad process and the range of options that are provided for a wonderful student experience! </w:t>
      </w:r>
    </w:p>
    <w:p w14:paraId="7FA432A8" w14:textId="77777777" w:rsidR="00900AAB" w:rsidRPr="00900AAB" w:rsidRDefault="00900AAB" w:rsidP="00900AAB">
      <w:pPr>
        <w:rPr>
          <w:rFonts w:asciiTheme="minorHAnsi" w:hAnsiTheme="minorHAnsi" w:cstheme="minorHAnsi"/>
          <w:color w:val="002060"/>
          <w:sz w:val="21"/>
          <w:szCs w:val="21"/>
        </w:rPr>
      </w:pPr>
    </w:p>
    <w:p w14:paraId="59385416"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Center for Intelligence and Security Studies</w:t>
      </w:r>
      <w:r w:rsidRPr="003B0BE8">
        <w:rPr>
          <w:rFonts w:asciiTheme="minorHAnsi" w:hAnsiTheme="minorHAnsi" w:cstheme="minorHAnsi"/>
          <w:color w:val="002060"/>
        </w:rPr>
        <w:t xml:space="preserve"> </w:t>
      </w:r>
    </w:p>
    <w:p w14:paraId="60FEAFF9" w14:textId="77777777" w:rsidR="00900AAB" w:rsidRPr="00BC27A8" w:rsidRDefault="00900AAB" w:rsidP="00900AAB">
      <w:pPr>
        <w:rPr>
          <w:rFonts w:asciiTheme="minorHAnsi" w:hAnsiTheme="minorHAnsi" w:cstheme="minorHAnsi"/>
          <w:color w:val="002060"/>
          <w:sz w:val="10"/>
          <w:szCs w:val="10"/>
          <w:shd w:val="clear" w:color="auto" w:fill="FFFFFF"/>
        </w:rPr>
      </w:pPr>
    </w:p>
    <w:p w14:paraId="25B1D773" w14:textId="77777777" w:rsidR="00900AAB" w:rsidRPr="00F3244F" w:rsidRDefault="00900AAB" w:rsidP="00900AAB">
      <w:pPr>
        <w:rPr>
          <w:rFonts w:asciiTheme="minorHAnsi" w:hAnsiTheme="minorHAnsi" w:cstheme="minorHAnsi"/>
          <w:color w:val="002060"/>
          <w:sz w:val="21"/>
          <w:szCs w:val="21"/>
        </w:rPr>
      </w:pPr>
      <w:r w:rsidRPr="00F3244F">
        <w:rPr>
          <w:rFonts w:asciiTheme="minorHAnsi" w:hAnsiTheme="minorHAnsi" w:cstheme="minorHAnsi"/>
          <w:color w:val="002060"/>
          <w:sz w:val="21"/>
          <w:szCs w:val="21"/>
        </w:rPr>
        <w:t>Have you ever wanted to find out what it takes to work for an intelligence agency such as the FBI, or CIA?  Join this session to find out more.</w:t>
      </w:r>
    </w:p>
    <w:p w14:paraId="0336A4DB" w14:textId="77777777" w:rsidR="00900AAB" w:rsidRPr="003E58BD" w:rsidRDefault="00900AAB" w:rsidP="00900AAB">
      <w:pPr>
        <w:rPr>
          <w:rFonts w:asciiTheme="minorHAnsi" w:hAnsiTheme="minorHAnsi" w:cstheme="minorHAnsi"/>
          <w:color w:val="002060"/>
          <w:sz w:val="21"/>
          <w:szCs w:val="21"/>
        </w:rPr>
      </w:pPr>
    </w:p>
    <w:p w14:paraId="625F0986"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School of Pharmacy</w:t>
      </w:r>
    </w:p>
    <w:p w14:paraId="72FD3AB6" w14:textId="77777777" w:rsidR="00900AAB" w:rsidRPr="00BC27A8" w:rsidRDefault="00900AAB" w:rsidP="00900AAB">
      <w:pPr>
        <w:rPr>
          <w:rFonts w:asciiTheme="minorHAnsi" w:hAnsiTheme="minorHAnsi" w:cstheme="minorHAnsi"/>
          <w:color w:val="002060"/>
          <w:sz w:val="10"/>
          <w:szCs w:val="10"/>
          <w:shd w:val="clear" w:color="auto" w:fill="FFFFFF"/>
        </w:rPr>
      </w:pPr>
    </w:p>
    <w:p w14:paraId="77C25193" w14:textId="77777777" w:rsidR="00900AAB" w:rsidRPr="00C631D2" w:rsidRDefault="00900AAB" w:rsidP="00900AAB">
      <w:pPr>
        <w:rPr>
          <w:color w:val="002060"/>
        </w:rPr>
      </w:pPr>
      <w:r w:rsidRPr="00C631D2">
        <w:rPr>
          <w:rFonts w:ascii="Calibri" w:hAnsi="Calibri" w:cs="Calibri"/>
          <w:color w:val="002060"/>
          <w:sz w:val="21"/>
          <w:szCs w:val="21"/>
        </w:rPr>
        <w:t>Attend this session to find out more about Mississippi’s only public Pharmacy School! Chat with a Pharmacy Admission Counselor about admission standards, dates and deadlines, and research opportunities. Ole Miss Pharmacy student ambassadors will also be present to answer questions!</w:t>
      </w:r>
    </w:p>
    <w:p w14:paraId="6B041CC9" w14:textId="77777777" w:rsidR="00900AAB" w:rsidRPr="00900AAB" w:rsidRDefault="00900AAB" w:rsidP="00900AAB"/>
    <w:p w14:paraId="17D14A67" w14:textId="77777777" w:rsidR="00900AAB" w:rsidRDefault="00900AAB" w:rsidP="00900AAB">
      <w:pPr>
        <w:rPr>
          <w:rFonts w:asciiTheme="minorHAnsi" w:hAnsiTheme="minorHAnsi" w:cstheme="minorHAnsi"/>
          <w:b/>
          <w:bCs/>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School of Business Administration</w:t>
      </w:r>
    </w:p>
    <w:p w14:paraId="531FFCCD" w14:textId="77777777" w:rsidR="00900AAB" w:rsidRPr="00BC27A8" w:rsidRDefault="00900AAB" w:rsidP="00900AAB">
      <w:pPr>
        <w:rPr>
          <w:rFonts w:asciiTheme="minorHAnsi" w:hAnsiTheme="minorHAnsi" w:cstheme="minorHAnsi"/>
          <w:b/>
          <w:bCs/>
          <w:color w:val="002060"/>
          <w:sz w:val="10"/>
          <w:szCs w:val="10"/>
        </w:rPr>
      </w:pPr>
    </w:p>
    <w:p w14:paraId="0D3224D5" w14:textId="77777777" w:rsidR="00900AAB" w:rsidRPr="00280A23" w:rsidRDefault="00900AAB" w:rsidP="00900AAB">
      <w:pPr>
        <w:rPr>
          <w:rFonts w:ascii="Calibri" w:hAnsi="Calibri" w:cs="Calibri"/>
          <w:color w:val="002060"/>
          <w:sz w:val="21"/>
          <w:szCs w:val="21"/>
        </w:rPr>
      </w:pPr>
      <w:r w:rsidRPr="00280A23">
        <w:rPr>
          <w:rFonts w:ascii="Calibri" w:hAnsi="Calibri" w:cs="Calibri"/>
          <w:color w:val="002060"/>
          <w:sz w:val="21"/>
          <w:szCs w:val="21"/>
        </w:rPr>
        <w:t>The Ole Miss School of Business equips students to become leaders in business and make a positive impact in tomorrow's world. This session will provide an overview of our 11 majors, career readiness opportunities, and an overview of our many programs, like study abroad, student organizations, and more.</w:t>
      </w:r>
    </w:p>
    <w:p w14:paraId="60BB1E47" w14:textId="77777777" w:rsidR="00900AAB" w:rsidRDefault="00900AAB" w:rsidP="00900AAB">
      <w:pPr>
        <w:rPr>
          <w:rFonts w:asciiTheme="minorHAnsi" w:hAnsiTheme="minorHAnsi" w:cstheme="minorHAnsi"/>
          <w:color w:val="002060"/>
          <w:u w:val="single"/>
        </w:rPr>
      </w:pPr>
    </w:p>
    <w:p w14:paraId="05856D27"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Freshman Studies/Multi-Disciplinary Studies</w:t>
      </w:r>
      <w:r w:rsidRPr="003B0BE8">
        <w:rPr>
          <w:rFonts w:asciiTheme="minorHAnsi" w:hAnsiTheme="minorHAnsi" w:cstheme="minorHAnsi"/>
          <w:color w:val="002060"/>
        </w:rPr>
        <w:t xml:space="preserve"> </w:t>
      </w:r>
    </w:p>
    <w:p w14:paraId="6AB9361A" w14:textId="77777777" w:rsidR="00900AAB" w:rsidRPr="00BC27A8" w:rsidRDefault="00900AAB" w:rsidP="00900AAB">
      <w:pPr>
        <w:rPr>
          <w:rFonts w:asciiTheme="minorHAnsi" w:hAnsiTheme="minorHAnsi" w:cstheme="minorHAnsi"/>
          <w:color w:val="002060"/>
          <w:sz w:val="10"/>
          <w:szCs w:val="10"/>
          <w:shd w:val="clear" w:color="auto" w:fill="FFFFFF"/>
        </w:rPr>
      </w:pPr>
    </w:p>
    <w:p w14:paraId="5E5D617B"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This session will cover the resources provided to students who are undecided about a major (Freshman Studies) and will also provide an overview of UM’s Bachelor of Multi-Disciplinary Studies degree program. </w:t>
      </w:r>
    </w:p>
    <w:p w14:paraId="26BDA162" w14:textId="77777777" w:rsidR="00900AAB" w:rsidRPr="00A53224" w:rsidRDefault="00900AAB" w:rsidP="00900AAB">
      <w:pPr>
        <w:rPr>
          <w:lang w:val="nl-NL"/>
        </w:rPr>
      </w:pPr>
    </w:p>
    <w:p w14:paraId="53E4F2F6"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Croft Institute for International Studies</w:t>
      </w:r>
      <w:r w:rsidRPr="003B0BE8">
        <w:rPr>
          <w:rFonts w:asciiTheme="minorHAnsi" w:hAnsiTheme="minorHAnsi" w:cstheme="minorHAnsi"/>
          <w:color w:val="002060"/>
        </w:rPr>
        <w:t xml:space="preserve"> </w:t>
      </w:r>
    </w:p>
    <w:p w14:paraId="11499BDA" w14:textId="77777777" w:rsidR="00900AAB" w:rsidRPr="00BC27A8" w:rsidRDefault="00900AAB" w:rsidP="00900AAB">
      <w:pPr>
        <w:rPr>
          <w:rFonts w:asciiTheme="minorHAnsi" w:hAnsiTheme="minorHAnsi" w:cstheme="minorHAnsi"/>
          <w:color w:val="002060"/>
          <w:sz w:val="10"/>
          <w:szCs w:val="10"/>
          <w:shd w:val="clear" w:color="auto" w:fill="FFFFFF"/>
        </w:rPr>
      </w:pPr>
    </w:p>
    <w:p w14:paraId="4FECB922" w14:textId="092CD0DC" w:rsidR="00900AAB" w:rsidRDefault="00900AAB" w:rsidP="00900AAB">
      <w:pPr>
        <w:rPr>
          <w:rFonts w:asciiTheme="minorHAnsi" w:hAnsiTheme="minorHAnsi" w:cstheme="minorHAnsi"/>
          <w:color w:val="002060"/>
          <w:sz w:val="21"/>
          <w:szCs w:val="21"/>
        </w:rPr>
      </w:pPr>
      <w:r w:rsidRPr="00775C77">
        <w:rPr>
          <w:rFonts w:asciiTheme="minorHAnsi" w:hAnsiTheme="minorHAnsi" w:cstheme="minorHAnsi"/>
          <w:color w:val="002060"/>
          <w:sz w:val="21"/>
          <w:szCs w:val="21"/>
        </w:rPr>
        <w:t>The Croft Institute is responsible for the undergraduate major in international studies here at Ole Miss.  Croft is for students who want to develop and strengthen an outward orientation, to transcend the horizons of their local community, their region, and the nation as a whole, and learn about the world beyond our borders.</w:t>
      </w:r>
    </w:p>
    <w:p w14:paraId="175541EB" w14:textId="77777777" w:rsidR="00900AAB" w:rsidRPr="00775C77" w:rsidRDefault="00900AAB" w:rsidP="00900AAB">
      <w:pPr>
        <w:rPr>
          <w:rFonts w:asciiTheme="minorHAnsi" w:hAnsiTheme="minorHAnsi" w:cstheme="minorHAnsi"/>
          <w:color w:val="002060"/>
          <w:sz w:val="21"/>
          <w:szCs w:val="21"/>
        </w:rPr>
      </w:pPr>
    </w:p>
    <w:p w14:paraId="7ADAEEFB" w14:textId="77777777" w:rsidR="00900AAB" w:rsidRPr="00900AAB" w:rsidRDefault="00900AAB" w:rsidP="00900AAB">
      <w:pPr>
        <w:rPr>
          <w:rFonts w:asciiTheme="minorHAnsi" w:hAnsiTheme="minorHAnsi" w:cstheme="minorHAnsi"/>
          <w:color w:val="002060"/>
          <w:sz w:val="21"/>
          <w:szCs w:val="21"/>
        </w:rPr>
      </w:pPr>
    </w:p>
    <w:p w14:paraId="72AC4892" w14:textId="77777777" w:rsidR="00900AAB" w:rsidRPr="00775C77" w:rsidRDefault="00900AAB" w:rsidP="00900AAB">
      <w:pPr>
        <w:jc w:val="center"/>
        <w:rPr>
          <w:rFonts w:asciiTheme="minorHAnsi" w:hAnsiTheme="minorHAnsi" w:cstheme="minorHAnsi"/>
          <w:b/>
          <w:i/>
          <w:iCs/>
          <w:color w:val="002060"/>
          <w:sz w:val="28"/>
          <w:szCs w:val="28"/>
          <w:u w:val="single"/>
        </w:rPr>
      </w:pPr>
      <w:r>
        <w:rPr>
          <w:noProof/>
        </w:rPr>
        <w:lastRenderedPageBreak/>
        <w:drawing>
          <wp:inline distT="0" distB="0" distL="0" distR="0" wp14:anchorId="7AA24778" wp14:editId="3E9CB1AB">
            <wp:extent cx="2658012" cy="1263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566910A9" w14:textId="77777777" w:rsidR="00900AAB" w:rsidRPr="00775C77" w:rsidRDefault="00900AAB" w:rsidP="00900AAB">
      <w:pPr>
        <w:rPr>
          <w:rFonts w:asciiTheme="minorHAnsi" w:hAnsiTheme="minorHAnsi" w:cstheme="minorHAnsi"/>
          <w:b/>
          <w:i/>
          <w:iCs/>
          <w:color w:val="002060"/>
          <w:sz w:val="28"/>
          <w:szCs w:val="28"/>
          <w:u w:val="single"/>
        </w:rPr>
      </w:pPr>
    </w:p>
    <w:p w14:paraId="17B0F48B"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DAY THREE – WEDNESDAY, SEPT. 30</w:t>
      </w:r>
    </w:p>
    <w:p w14:paraId="577D0817" w14:textId="77777777" w:rsidR="00900AAB" w:rsidRDefault="00900AAB" w:rsidP="00900AAB">
      <w:pPr>
        <w:rPr>
          <w:rFonts w:asciiTheme="minorHAnsi" w:hAnsiTheme="minorHAnsi" w:cstheme="minorHAnsi"/>
          <w:color w:val="002060"/>
          <w:u w:val="single"/>
        </w:rPr>
      </w:pPr>
    </w:p>
    <w:p w14:paraId="3C0F0394" w14:textId="6AF516EA"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5</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Patterson School of Accountancy</w:t>
      </w:r>
      <w:r w:rsidRPr="003B0BE8">
        <w:rPr>
          <w:rFonts w:asciiTheme="minorHAnsi" w:hAnsiTheme="minorHAnsi" w:cstheme="minorHAnsi"/>
          <w:color w:val="002060"/>
        </w:rPr>
        <w:t xml:space="preserve"> </w:t>
      </w:r>
    </w:p>
    <w:p w14:paraId="270909ED" w14:textId="77777777" w:rsidR="00900AAB" w:rsidRPr="00BC27A8" w:rsidRDefault="00900AAB" w:rsidP="00900AAB">
      <w:pPr>
        <w:rPr>
          <w:rFonts w:asciiTheme="minorHAnsi" w:hAnsiTheme="minorHAnsi" w:cstheme="minorHAnsi"/>
          <w:color w:val="002060"/>
          <w:sz w:val="10"/>
          <w:szCs w:val="10"/>
          <w:shd w:val="clear" w:color="auto" w:fill="FFFFFF"/>
        </w:rPr>
      </w:pPr>
    </w:p>
    <w:p w14:paraId="20CE95AD" w14:textId="77777777" w:rsidR="00900AAB" w:rsidRPr="00F847AE" w:rsidRDefault="00900AAB" w:rsidP="00900AAB">
      <w:pPr>
        <w:rPr>
          <w:rFonts w:ascii="Calibri" w:hAnsi="Calibri" w:cs="Calibri"/>
          <w:color w:val="002060"/>
          <w:sz w:val="21"/>
          <w:szCs w:val="21"/>
        </w:rPr>
      </w:pPr>
      <w:r w:rsidRPr="00F847AE">
        <w:rPr>
          <w:rFonts w:ascii="Calibri" w:hAnsi="Calibri" w:cs="Calibri"/>
          <w:color w:val="002060"/>
          <w:sz w:val="21"/>
          <w:szCs w:val="21"/>
        </w:rPr>
        <w:t xml:space="preserve">Attend this session to learn </w:t>
      </w:r>
      <w:r>
        <w:rPr>
          <w:rFonts w:ascii="Calibri" w:hAnsi="Calibri" w:cs="Calibri"/>
          <w:color w:val="002060"/>
          <w:sz w:val="21"/>
          <w:szCs w:val="21"/>
        </w:rPr>
        <w:t>why UM’s Accountancy program is one of the best in the nation</w:t>
      </w:r>
      <w:r w:rsidRPr="00F847AE">
        <w:rPr>
          <w:rFonts w:ascii="Calibri" w:hAnsi="Calibri" w:cs="Calibri"/>
          <w:color w:val="002060"/>
          <w:sz w:val="21"/>
          <w:szCs w:val="21"/>
        </w:rPr>
        <w:t xml:space="preserve"> and meet some of the Ole Miss Accountancy Ambassadors</w:t>
      </w:r>
      <w:r>
        <w:rPr>
          <w:rFonts w:ascii="Calibri" w:hAnsi="Calibri" w:cs="Calibri"/>
          <w:color w:val="002060"/>
          <w:sz w:val="21"/>
          <w:szCs w:val="21"/>
        </w:rPr>
        <w:t xml:space="preserve"> (current students)</w:t>
      </w:r>
      <w:r w:rsidRPr="00F847AE">
        <w:rPr>
          <w:rFonts w:ascii="Calibri" w:hAnsi="Calibri" w:cs="Calibri"/>
          <w:color w:val="002060"/>
          <w:sz w:val="21"/>
          <w:szCs w:val="21"/>
        </w:rPr>
        <w:t xml:space="preserve">. </w:t>
      </w:r>
    </w:p>
    <w:p w14:paraId="2D8E7666" w14:textId="77777777" w:rsidR="00900AAB" w:rsidRPr="00900AAB" w:rsidRDefault="00900AAB" w:rsidP="00900AAB">
      <w:pPr>
        <w:rPr>
          <w:rFonts w:asciiTheme="minorHAnsi" w:hAnsiTheme="minorHAnsi" w:cstheme="minorHAnsi"/>
          <w:color w:val="002060"/>
          <w:sz w:val="21"/>
          <w:szCs w:val="21"/>
        </w:rPr>
      </w:pPr>
    </w:p>
    <w:p w14:paraId="4D60FC53"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6</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College of Liberal Arts – Social Sciences</w:t>
      </w:r>
    </w:p>
    <w:p w14:paraId="1CBCCAC1" w14:textId="77777777" w:rsidR="00900AAB" w:rsidRPr="00BC27A8" w:rsidRDefault="00900AAB" w:rsidP="00900AAB">
      <w:pPr>
        <w:rPr>
          <w:rFonts w:asciiTheme="minorHAnsi" w:hAnsiTheme="minorHAnsi" w:cstheme="minorHAnsi"/>
          <w:color w:val="002060"/>
          <w:sz w:val="10"/>
          <w:szCs w:val="10"/>
          <w:shd w:val="clear" w:color="auto" w:fill="FFFFFF"/>
        </w:rPr>
      </w:pPr>
    </w:p>
    <w:p w14:paraId="11BB1659"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The liberal arts empowers and prepares you to deal with complexity, diversity, and change through a broad knowledge of yourself and the world. Develop a sense of social responsibility and key intellectual skills sought in the workplace. Learn more about the College’s social sciences majors: </w:t>
      </w:r>
    </w:p>
    <w:p w14:paraId="51550BB4" w14:textId="77777777" w:rsidR="00900AAB" w:rsidRDefault="00900AAB" w:rsidP="00900AAB">
      <w:pPr>
        <w:rPr>
          <w:rFonts w:asciiTheme="minorHAnsi" w:hAnsiTheme="minorHAnsi" w:cstheme="minorHAnsi"/>
          <w:color w:val="002060"/>
          <w:sz w:val="21"/>
          <w:szCs w:val="21"/>
        </w:rPr>
      </w:pPr>
    </w:p>
    <w:p w14:paraId="46AEDB25"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Anthropology</w:t>
      </w:r>
    </w:p>
    <w:p w14:paraId="3D1A03B7"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Economics</w:t>
      </w:r>
    </w:p>
    <w:p w14:paraId="2A0D6530"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Political Science</w:t>
      </w:r>
    </w:p>
    <w:p w14:paraId="5EEFB6E1"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Psychology</w:t>
      </w:r>
    </w:p>
    <w:p w14:paraId="2D47CAC7"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for Public Policy Leadership, see Lott Leadership Institute meeting on Friday</w:t>
      </w:r>
    </w:p>
    <w:p w14:paraId="363B037E" w14:textId="77777777" w:rsidR="00900AAB" w:rsidRPr="00F3244F"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Sociology</w:t>
      </w:r>
    </w:p>
    <w:p w14:paraId="1101D264" w14:textId="77777777" w:rsidR="00900AAB" w:rsidRPr="00385AB5" w:rsidRDefault="00900AAB" w:rsidP="00900AAB">
      <w:pPr>
        <w:rPr>
          <w:rFonts w:asciiTheme="minorHAnsi" w:hAnsiTheme="minorHAnsi" w:cstheme="minorHAnsi"/>
          <w:color w:val="002060"/>
          <w:sz w:val="21"/>
          <w:szCs w:val="21"/>
        </w:rPr>
      </w:pPr>
    </w:p>
    <w:p w14:paraId="72109578" w14:textId="77777777" w:rsidR="00900AAB" w:rsidRDefault="00900AAB" w:rsidP="00900AAB">
      <w:pPr>
        <w:rPr>
          <w:rFonts w:ascii="Calibri" w:hAnsi="Calibri" w:cs="Calibri"/>
          <w:color w:val="000000"/>
        </w:rPr>
      </w:pPr>
    </w:p>
    <w:p w14:paraId="01431010" w14:textId="77777777" w:rsidR="00900AAB" w:rsidRDefault="00900AAB" w:rsidP="00900AAB">
      <w:pPr>
        <w:jc w:val="center"/>
        <w:rPr>
          <w:rFonts w:asciiTheme="minorHAnsi" w:hAnsiTheme="minorHAnsi" w:cstheme="minorHAnsi"/>
          <w:color w:val="002060"/>
          <w:sz w:val="21"/>
          <w:szCs w:val="21"/>
        </w:rPr>
      </w:pPr>
    </w:p>
    <w:p w14:paraId="04CBE5D8" w14:textId="77777777" w:rsidR="00900AAB" w:rsidRDefault="00900AAB" w:rsidP="00900AAB">
      <w:pPr>
        <w:jc w:val="center"/>
        <w:rPr>
          <w:rFonts w:asciiTheme="minorHAnsi" w:hAnsiTheme="minorHAnsi" w:cstheme="minorHAnsi"/>
          <w:color w:val="002060"/>
          <w:sz w:val="21"/>
          <w:szCs w:val="21"/>
        </w:rPr>
      </w:pPr>
    </w:p>
    <w:p w14:paraId="1D3D5382" w14:textId="77777777" w:rsidR="00900AAB" w:rsidRDefault="00900AAB" w:rsidP="00900AAB">
      <w:pPr>
        <w:jc w:val="center"/>
        <w:rPr>
          <w:rFonts w:asciiTheme="minorHAnsi" w:hAnsiTheme="minorHAnsi" w:cstheme="minorHAnsi"/>
          <w:color w:val="002060"/>
          <w:sz w:val="21"/>
          <w:szCs w:val="21"/>
        </w:rPr>
      </w:pPr>
    </w:p>
    <w:p w14:paraId="54B95E80" w14:textId="77777777" w:rsidR="00900AAB" w:rsidRDefault="00900AAB" w:rsidP="00900AAB">
      <w:pPr>
        <w:jc w:val="center"/>
        <w:rPr>
          <w:rFonts w:asciiTheme="minorHAnsi" w:hAnsiTheme="minorHAnsi" w:cstheme="minorHAnsi"/>
          <w:color w:val="002060"/>
          <w:sz w:val="21"/>
          <w:szCs w:val="21"/>
        </w:rPr>
      </w:pPr>
    </w:p>
    <w:p w14:paraId="666B3EDC" w14:textId="77777777" w:rsidR="00900AAB" w:rsidRDefault="00900AAB" w:rsidP="00900AAB">
      <w:pPr>
        <w:jc w:val="center"/>
        <w:rPr>
          <w:rFonts w:asciiTheme="minorHAnsi" w:hAnsiTheme="minorHAnsi" w:cstheme="minorHAnsi"/>
          <w:color w:val="002060"/>
          <w:sz w:val="21"/>
          <w:szCs w:val="21"/>
        </w:rPr>
      </w:pPr>
    </w:p>
    <w:p w14:paraId="3B5764B9" w14:textId="77777777" w:rsidR="00900AAB" w:rsidRDefault="00900AAB" w:rsidP="00900AAB">
      <w:pPr>
        <w:jc w:val="center"/>
        <w:rPr>
          <w:rFonts w:asciiTheme="minorHAnsi" w:hAnsiTheme="minorHAnsi" w:cstheme="minorHAnsi"/>
          <w:color w:val="002060"/>
          <w:sz w:val="21"/>
          <w:szCs w:val="21"/>
        </w:rPr>
      </w:pPr>
    </w:p>
    <w:p w14:paraId="22BFEF24" w14:textId="77777777" w:rsidR="00900AAB" w:rsidRDefault="00900AAB" w:rsidP="00900AAB">
      <w:pPr>
        <w:jc w:val="center"/>
        <w:rPr>
          <w:rFonts w:asciiTheme="minorHAnsi" w:hAnsiTheme="minorHAnsi" w:cstheme="minorHAnsi"/>
          <w:color w:val="002060"/>
          <w:sz w:val="21"/>
          <w:szCs w:val="21"/>
        </w:rPr>
      </w:pPr>
    </w:p>
    <w:p w14:paraId="125779C1" w14:textId="77777777" w:rsidR="00900AAB" w:rsidRDefault="00900AAB" w:rsidP="00900AAB">
      <w:pPr>
        <w:jc w:val="center"/>
        <w:rPr>
          <w:rFonts w:asciiTheme="minorHAnsi" w:hAnsiTheme="minorHAnsi" w:cstheme="minorHAnsi"/>
          <w:color w:val="002060"/>
          <w:sz w:val="21"/>
          <w:szCs w:val="21"/>
        </w:rPr>
      </w:pPr>
    </w:p>
    <w:p w14:paraId="67EDC163" w14:textId="77777777" w:rsidR="00900AAB" w:rsidRDefault="00900AAB" w:rsidP="00900AAB">
      <w:pPr>
        <w:jc w:val="center"/>
        <w:rPr>
          <w:rFonts w:asciiTheme="minorHAnsi" w:hAnsiTheme="minorHAnsi" w:cstheme="minorHAnsi"/>
          <w:color w:val="002060"/>
          <w:sz w:val="21"/>
          <w:szCs w:val="21"/>
        </w:rPr>
      </w:pPr>
    </w:p>
    <w:p w14:paraId="362EC985" w14:textId="77777777" w:rsidR="00900AAB" w:rsidRDefault="00900AAB" w:rsidP="00900AAB">
      <w:pPr>
        <w:jc w:val="center"/>
        <w:rPr>
          <w:rFonts w:asciiTheme="minorHAnsi" w:hAnsiTheme="minorHAnsi" w:cstheme="minorHAnsi"/>
          <w:color w:val="002060"/>
          <w:sz w:val="21"/>
          <w:szCs w:val="21"/>
        </w:rPr>
      </w:pPr>
    </w:p>
    <w:p w14:paraId="5C0674A8" w14:textId="77777777" w:rsidR="00900AAB" w:rsidRDefault="00900AAB" w:rsidP="00900AAB">
      <w:pPr>
        <w:jc w:val="center"/>
        <w:rPr>
          <w:rFonts w:asciiTheme="minorHAnsi" w:hAnsiTheme="minorHAnsi" w:cstheme="minorHAnsi"/>
          <w:color w:val="002060"/>
          <w:sz w:val="21"/>
          <w:szCs w:val="21"/>
        </w:rPr>
      </w:pPr>
    </w:p>
    <w:p w14:paraId="2E103941" w14:textId="77777777" w:rsidR="00900AAB" w:rsidRDefault="00900AAB" w:rsidP="00900AAB">
      <w:pPr>
        <w:jc w:val="center"/>
        <w:rPr>
          <w:rFonts w:asciiTheme="minorHAnsi" w:hAnsiTheme="minorHAnsi" w:cstheme="minorHAnsi"/>
          <w:color w:val="002060"/>
          <w:sz w:val="21"/>
          <w:szCs w:val="21"/>
        </w:rPr>
      </w:pPr>
    </w:p>
    <w:p w14:paraId="758C7278" w14:textId="77777777" w:rsidR="00900AAB" w:rsidRDefault="00900AAB" w:rsidP="00900AAB">
      <w:pPr>
        <w:jc w:val="center"/>
        <w:rPr>
          <w:rFonts w:asciiTheme="minorHAnsi" w:hAnsiTheme="minorHAnsi" w:cstheme="minorHAnsi"/>
          <w:color w:val="002060"/>
          <w:sz w:val="21"/>
          <w:szCs w:val="21"/>
        </w:rPr>
      </w:pPr>
    </w:p>
    <w:p w14:paraId="16D6639A" w14:textId="77777777" w:rsidR="00900AAB" w:rsidRDefault="00900AAB" w:rsidP="00900AAB">
      <w:pPr>
        <w:jc w:val="center"/>
        <w:rPr>
          <w:rFonts w:asciiTheme="minorHAnsi" w:hAnsiTheme="minorHAnsi" w:cstheme="minorHAnsi"/>
          <w:color w:val="002060"/>
          <w:sz w:val="21"/>
          <w:szCs w:val="21"/>
        </w:rPr>
      </w:pPr>
    </w:p>
    <w:p w14:paraId="5B754B5C" w14:textId="77777777" w:rsidR="00900AAB" w:rsidRDefault="00900AAB" w:rsidP="00900AAB">
      <w:pPr>
        <w:jc w:val="center"/>
        <w:rPr>
          <w:rFonts w:asciiTheme="minorHAnsi" w:hAnsiTheme="minorHAnsi" w:cstheme="minorHAnsi"/>
          <w:color w:val="002060"/>
          <w:sz w:val="21"/>
          <w:szCs w:val="21"/>
        </w:rPr>
      </w:pPr>
    </w:p>
    <w:p w14:paraId="450B0EE6" w14:textId="77777777" w:rsidR="00900AAB" w:rsidRDefault="00900AAB" w:rsidP="00900AAB">
      <w:pPr>
        <w:jc w:val="center"/>
        <w:rPr>
          <w:rFonts w:asciiTheme="minorHAnsi" w:hAnsiTheme="minorHAnsi" w:cstheme="minorHAnsi"/>
          <w:color w:val="002060"/>
          <w:sz w:val="21"/>
          <w:szCs w:val="21"/>
        </w:rPr>
      </w:pPr>
    </w:p>
    <w:p w14:paraId="52CC3A0F" w14:textId="77777777" w:rsidR="00900AAB" w:rsidRDefault="00900AAB" w:rsidP="00900AAB">
      <w:pPr>
        <w:jc w:val="center"/>
        <w:rPr>
          <w:rFonts w:asciiTheme="minorHAnsi" w:hAnsiTheme="minorHAnsi" w:cstheme="minorHAnsi"/>
          <w:color w:val="002060"/>
          <w:sz w:val="21"/>
          <w:szCs w:val="21"/>
        </w:rPr>
      </w:pPr>
    </w:p>
    <w:p w14:paraId="3FD100E3" w14:textId="77777777" w:rsidR="00900AAB" w:rsidRDefault="00900AAB" w:rsidP="00900AAB">
      <w:pPr>
        <w:jc w:val="center"/>
        <w:rPr>
          <w:rFonts w:asciiTheme="minorHAnsi" w:hAnsiTheme="minorHAnsi" w:cstheme="minorHAnsi"/>
          <w:color w:val="002060"/>
          <w:sz w:val="21"/>
          <w:szCs w:val="21"/>
        </w:rPr>
      </w:pPr>
    </w:p>
    <w:p w14:paraId="576E708B" w14:textId="77777777" w:rsidR="00900AAB" w:rsidRDefault="00900AAB" w:rsidP="00900AAB">
      <w:pPr>
        <w:jc w:val="center"/>
        <w:rPr>
          <w:rFonts w:asciiTheme="minorHAnsi" w:hAnsiTheme="minorHAnsi" w:cstheme="minorHAnsi"/>
          <w:color w:val="002060"/>
          <w:sz w:val="21"/>
          <w:szCs w:val="21"/>
        </w:rPr>
      </w:pPr>
    </w:p>
    <w:p w14:paraId="3845FB11" w14:textId="501BD95C" w:rsidR="00900AAB" w:rsidRDefault="00900AAB" w:rsidP="00900AAB">
      <w:pPr>
        <w:jc w:val="center"/>
        <w:rPr>
          <w:rFonts w:asciiTheme="minorHAnsi" w:hAnsiTheme="minorHAnsi" w:cstheme="minorHAnsi"/>
          <w:color w:val="002060"/>
          <w:sz w:val="21"/>
          <w:szCs w:val="21"/>
        </w:rPr>
      </w:pPr>
      <w:r>
        <w:rPr>
          <w:noProof/>
        </w:rPr>
        <w:lastRenderedPageBreak/>
        <w:drawing>
          <wp:inline distT="0" distB="0" distL="0" distR="0" wp14:anchorId="01C53C76" wp14:editId="06AD21C2">
            <wp:extent cx="2658012" cy="126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6FBD7D7C" w14:textId="77777777" w:rsidR="00900AAB" w:rsidRPr="00775C77" w:rsidRDefault="00900AAB" w:rsidP="00900AAB"/>
    <w:p w14:paraId="5383F4BB"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 xml:space="preserve">DAY </w:t>
      </w:r>
      <w:r>
        <w:rPr>
          <w:rFonts w:asciiTheme="minorHAnsi" w:hAnsiTheme="minorHAnsi" w:cstheme="minorHAnsi"/>
          <w:b/>
          <w:i/>
          <w:iCs/>
          <w:color w:val="002060"/>
          <w:sz w:val="28"/>
          <w:szCs w:val="28"/>
          <w:u w:val="single"/>
        </w:rPr>
        <w:t>FOUR</w:t>
      </w:r>
      <w:r w:rsidRPr="003B0BE8">
        <w:rPr>
          <w:rFonts w:asciiTheme="minorHAnsi" w:hAnsiTheme="minorHAnsi" w:cstheme="minorHAnsi"/>
          <w:b/>
          <w:i/>
          <w:iCs/>
          <w:color w:val="002060"/>
          <w:sz w:val="28"/>
          <w:szCs w:val="28"/>
          <w:u w:val="single"/>
        </w:rPr>
        <w:t xml:space="preserve"> – </w:t>
      </w:r>
      <w:r>
        <w:rPr>
          <w:rFonts w:asciiTheme="minorHAnsi" w:hAnsiTheme="minorHAnsi" w:cstheme="minorHAnsi"/>
          <w:b/>
          <w:i/>
          <w:iCs/>
          <w:color w:val="002060"/>
          <w:sz w:val="28"/>
          <w:szCs w:val="28"/>
          <w:u w:val="single"/>
        </w:rPr>
        <w:t>THURSDAY</w:t>
      </w:r>
      <w:r w:rsidRPr="003B0BE8">
        <w:rPr>
          <w:rFonts w:asciiTheme="minorHAnsi" w:hAnsiTheme="minorHAnsi" w:cstheme="minorHAnsi"/>
          <w:b/>
          <w:i/>
          <w:iCs/>
          <w:color w:val="002060"/>
          <w:sz w:val="28"/>
          <w:szCs w:val="28"/>
          <w:u w:val="single"/>
        </w:rPr>
        <w:t xml:space="preserve">, </w:t>
      </w:r>
      <w:r>
        <w:rPr>
          <w:rFonts w:asciiTheme="minorHAnsi" w:hAnsiTheme="minorHAnsi" w:cstheme="minorHAnsi"/>
          <w:b/>
          <w:i/>
          <w:iCs/>
          <w:color w:val="002060"/>
          <w:sz w:val="28"/>
          <w:szCs w:val="28"/>
          <w:u w:val="single"/>
        </w:rPr>
        <w:t>OCT. 1</w:t>
      </w:r>
    </w:p>
    <w:p w14:paraId="08509F5A" w14:textId="77777777" w:rsidR="00900AAB" w:rsidRPr="00C631D2" w:rsidRDefault="00900AAB" w:rsidP="00900AAB">
      <w:pPr>
        <w:rPr>
          <w:rFonts w:asciiTheme="minorHAnsi" w:hAnsiTheme="minorHAnsi" w:cstheme="minorHAnsi"/>
          <w:color w:val="002060"/>
          <w:sz w:val="21"/>
          <w:szCs w:val="21"/>
        </w:rPr>
      </w:pPr>
    </w:p>
    <w:p w14:paraId="17FDE503"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Haley Barbour Center for Manufacturing Excellence</w:t>
      </w:r>
    </w:p>
    <w:p w14:paraId="0247691A" w14:textId="77777777" w:rsidR="00900AAB" w:rsidRPr="00BC27A8" w:rsidRDefault="00900AAB" w:rsidP="00900AAB">
      <w:pPr>
        <w:rPr>
          <w:rFonts w:asciiTheme="minorHAnsi" w:hAnsiTheme="minorHAnsi" w:cstheme="minorHAnsi"/>
          <w:color w:val="002060"/>
          <w:sz w:val="10"/>
          <w:szCs w:val="10"/>
          <w:shd w:val="clear" w:color="auto" w:fill="FFFFFF"/>
        </w:rPr>
      </w:pPr>
    </w:p>
    <w:p w14:paraId="0897C917"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The Haley Barbour Center for Manufacturing Excellence is a one-of-a-kind program that develops leaders, innovators, and entrepreneurs of modern manufacturing. Learn more about the CME and meet some of its current students.</w:t>
      </w:r>
    </w:p>
    <w:p w14:paraId="15E51BB6" w14:textId="77777777" w:rsidR="00900AAB" w:rsidRPr="003E58BD" w:rsidRDefault="00900AAB" w:rsidP="00900AAB">
      <w:pPr>
        <w:rPr>
          <w:rFonts w:asciiTheme="minorHAnsi" w:hAnsiTheme="minorHAnsi" w:cstheme="minorHAnsi"/>
          <w:color w:val="002060"/>
          <w:sz w:val="21"/>
          <w:szCs w:val="21"/>
          <w:lang w:val="nl-NL"/>
        </w:rPr>
      </w:pPr>
    </w:p>
    <w:p w14:paraId="1164C599"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Center for Intelligence and Security Studies</w:t>
      </w:r>
      <w:r w:rsidRPr="003B0BE8">
        <w:rPr>
          <w:rFonts w:asciiTheme="minorHAnsi" w:hAnsiTheme="minorHAnsi" w:cstheme="minorHAnsi"/>
          <w:color w:val="002060"/>
        </w:rPr>
        <w:t xml:space="preserve"> </w:t>
      </w:r>
    </w:p>
    <w:p w14:paraId="61FD4610" w14:textId="77777777" w:rsidR="00900AAB" w:rsidRPr="00BC27A8" w:rsidRDefault="00900AAB" w:rsidP="00900AAB">
      <w:pPr>
        <w:rPr>
          <w:rFonts w:asciiTheme="minorHAnsi" w:hAnsiTheme="minorHAnsi" w:cstheme="minorHAnsi"/>
          <w:color w:val="002060"/>
          <w:sz w:val="10"/>
          <w:szCs w:val="10"/>
          <w:shd w:val="clear" w:color="auto" w:fill="FFFFFF"/>
        </w:rPr>
      </w:pPr>
    </w:p>
    <w:p w14:paraId="4C75B897" w14:textId="77777777" w:rsidR="00900AAB" w:rsidRPr="00F3244F" w:rsidRDefault="00900AAB" w:rsidP="00900AAB">
      <w:pPr>
        <w:rPr>
          <w:rFonts w:asciiTheme="minorHAnsi" w:hAnsiTheme="minorHAnsi" w:cstheme="minorHAnsi"/>
          <w:color w:val="002060"/>
          <w:sz w:val="21"/>
          <w:szCs w:val="21"/>
        </w:rPr>
      </w:pPr>
      <w:r w:rsidRPr="00F3244F">
        <w:rPr>
          <w:rFonts w:asciiTheme="minorHAnsi" w:hAnsiTheme="minorHAnsi" w:cstheme="minorHAnsi"/>
          <w:color w:val="002060"/>
          <w:sz w:val="21"/>
          <w:szCs w:val="21"/>
        </w:rPr>
        <w:t>Have you ever wanted to find out what it takes to work for an intelligence agency such as the FBI, or CIA?  Join this session to find out more.</w:t>
      </w:r>
    </w:p>
    <w:p w14:paraId="1A4ED578" w14:textId="77777777" w:rsidR="00900AAB" w:rsidRPr="003E58BD" w:rsidRDefault="00900AAB" w:rsidP="00900AAB">
      <w:pPr>
        <w:rPr>
          <w:rFonts w:asciiTheme="minorHAnsi" w:hAnsiTheme="minorHAnsi" w:cstheme="minorHAnsi"/>
          <w:color w:val="002060"/>
          <w:sz w:val="21"/>
          <w:szCs w:val="21"/>
        </w:rPr>
      </w:pPr>
    </w:p>
    <w:p w14:paraId="5D60190F" w14:textId="77777777" w:rsidR="00900AAB" w:rsidRPr="003B0BE8" w:rsidRDefault="00900AAB" w:rsidP="00900AAB">
      <w:pPr>
        <w:rPr>
          <w:rFonts w:asciiTheme="minorHAnsi" w:hAnsiTheme="minorHAnsi" w:cstheme="minorHAnsi"/>
          <w:color w:val="002060"/>
        </w:rPr>
      </w:pPr>
      <w:r w:rsidRPr="003B0BE8">
        <w:rPr>
          <w:rFonts w:asciiTheme="minorHAnsi" w:hAnsiTheme="minorHAnsi" w:cstheme="minorHAnsi"/>
          <w:color w:val="002060"/>
          <w:u w:val="single"/>
        </w:rPr>
        <w:t>3:00 PM</w:t>
      </w:r>
      <w:r w:rsidRPr="003B0BE8">
        <w:rPr>
          <w:rFonts w:asciiTheme="minorHAnsi" w:hAnsiTheme="minorHAnsi" w:cstheme="minorHAnsi"/>
          <w:color w:val="002060"/>
        </w:rPr>
        <w:t xml:space="preserve"> – </w:t>
      </w:r>
      <w:r>
        <w:rPr>
          <w:rFonts w:asciiTheme="minorHAnsi" w:hAnsiTheme="minorHAnsi" w:cstheme="minorHAnsi"/>
          <w:b/>
          <w:bCs/>
          <w:color w:val="002060"/>
        </w:rPr>
        <w:t>School of Pharmacy</w:t>
      </w:r>
    </w:p>
    <w:p w14:paraId="4AAE44B1" w14:textId="77777777" w:rsidR="00900AAB" w:rsidRPr="00BC27A8" w:rsidRDefault="00900AAB" w:rsidP="00900AAB">
      <w:pPr>
        <w:rPr>
          <w:rFonts w:asciiTheme="minorHAnsi" w:hAnsiTheme="minorHAnsi" w:cstheme="minorHAnsi"/>
          <w:color w:val="002060"/>
          <w:sz w:val="10"/>
          <w:szCs w:val="10"/>
          <w:shd w:val="clear" w:color="auto" w:fill="FFFFFF"/>
        </w:rPr>
      </w:pPr>
    </w:p>
    <w:p w14:paraId="1A8E17E4" w14:textId="77777777" w:rsidR="00900AAB" w:rsidRPr="00F847AE" w:rsidRDefault="00900AAB" w:rsidP="00900AAB">
      <w:pPr>
        <w:rPr>
          <w:rFonts w:ascii="Calibri" w:hAnsi="Calibri" w:cs="Calibri"/>
          <w:color w:val="002060"/>
          <w:sz w:val="21"/>
          <w:szCs w:val="21"/>
        </w:rPr>
      </w:pPr>
      <w:r w:rsidRPr="00F847AE">
        <w:rPr>
          <w:rFonts w:ascii="Calibri" w:hAnsi="Calibri" w:cs="Calibri"/>
          <w:color w:val="002060"/>
          <w:sz w:val="21"/>
          <w:szCs w:val="21"/>
        </w:rPr>
        <w:t xml:space="preserve">Chat with an Ole Miss Pharmacy Admission Counselor about various opportunities in the School of Pharmacy.  </w:t>
      </w:r>
    </w:p>
    <w:p w14:paraId="49436A71" w14:textId="77777777" w:rsidR="00900AAB" w:rsidRPr="00F847AE" w:rsidRDefault="00900AAB" w:rsidP="00900AAB">
      <w:pPr>
        <w:rPr>
          <w:rFonts w:asciiTheme="minorHAnsi" w:hAnsiTheme="minorHAnsi" w:cstheme="minorHAnsi"/>
          <w:color w:val="002060"/>
          <w:u w:val="single"/>
          <w:lang w:val="nl-NL"/>
        </w:rPr>
      </w:pPr>
    </w:p>
    <w:p w14:paraId="3A574C8A"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School of Journalism</w:t>
      </w:r>
      <w:r w:rsidRPr="003B0BE8">
        <w:rPr>
          <w:rFonts w:asciiTheme="minorHAnsi" w:hAnsiTheme="minorHAnsi" w:cstheme="minorHAnsi"/>
          <w:color w:val="002060"/>
        </w:rPr>
        <w:t xml:space="preserve"> </w:t>
      </w:r>
    </w:p>
    <w:p w14:paraId="42201BA8" w14:textId="77777777" w:rsidR="00900AAB" w:rsidRPr="00BC27A8" w:rsidRDefault="00900AAB" w:rsidP="00900AAB">
      <w:pPr>
        <w:rPr>
          <w:rFonts w:asciiTheme="minorHAnsi" w:hAnsiTheme="minorHAnsi" w:cstheme="minorHAnsi"/>
          <w:color w:val="002060"/>
          <w:sz w:val="10"/>
          <w:szCs w:val="10"/>
          <w:shd w:val="clear" w:color="auto" w:fill="FFFFFF"/>
        </w:rPr>
      </w:pPr>
    </w:p>
    <w:p w14:paraId="64D1C77B" w14:textId="77777777" w:rsidR="00900AAB" w:rsidRPr="00407A50" w:rsidRDefault="00900AAB" w:rsidP="00900AAB">
      <w:pPr>
        <w:rPr>
          <w:rFonts w:asciiTheme="minorHAnsi" w:hAnsiTheme="minorHAnsi" w:cstheme="minorHAnsi"/>
          <w:color w:val="002060"/>
          <w:sz w:val="21"/>
          <w:szCs w:val="21"/>
        </w:rPr>
      </w:pPr>
      <w:r w:rsidRPr="00280A23">
        <w:rPr>
          <w:rFonts w:asciiTheme="minorHAnsi" w:hAnsiTheme="minorHAnsi" w:cstheme="minorHAnsi"/>
          <w:color w:val="002060"/>
          <w:sz w:val="21"/>
          <w:szCs w:val="21"/>
        </w:rPr>
        <w:t>The School of Journalism and New Media prepares students to succeed in an ever-changing, integrated and global media landscape.  Join this session to find out more about our Journalism and Integrated Marketing Communications programs.</w:t>
      </w:r>
    </w:p>
    <w:p w14:paraId="7EED7A05" w14:textId="77777777" w:rsidR="00900AAB" w:rsidRPr="000C18DA" w:rsidRDefault="00900AAB" w:rsidP="00900AAB">
      <w:pPr>
        <w:rPr>
          <w:rFonts w:asciiTheme="minorHAnsi" w:hAnsiTheme="minorHAnsi" w:cstheme="minorHAnsi"/>
          <w:color w:val="002060"/>
          <w:u w:val="single"/>
          <w:lang w:val="nl-NL"/>
        </w:rPr>
      </w:pPr>
    </w:p>
    <w:p w14:paraId="776F1BE8"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4</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School of Education and Mississippi Excellence in Teaching Program (METP)</w:t>
      </w:r>
    </w:p>
    <w:p w14:paraId="7C8E8A7D" w14:textId="77777777" w:rsidR="00900AAB" w:rsidRPr="00BC27A8" w:rsidRDefault="00900AAB" w:rsidP="00900AAB">
      <w:pPr>
        <w:rPr>
          <w:rFonts w:asciiTheme="minorHAnsi" w:hAnsiTheme="minorHAnsi" w:cstheme="minorHAnsi"/>
          <w:color w:val="002060"/>
          <w:sz w:val="10"/>
          <w:szCs w:val="10"/>
          <w:shd w:val="clear" w:color="auto" w:fill="FFFFFF"/>
        </w:rPr>
      </w:pPr>
    </w:p>
    <w:p w14:paraId="0363DD51" w14:textId="77777777" w:rsidR="00900AAB" w:rsidRPr="00280A23" w:rsidRDefault="00900AAB" w:rsidP="00900AAB">
      <w:pPr>
        <w:rPr>
          <w:rFonts w:ascii="Calibri" w:hAnsi="Calibri" w:cs="Calibri"/>
          <w:color w:val="002060"/>
          <w:sz w:val="21"/>
          <w:szCs w:val="21"/>
        </w:rPr>
      </w:pPr>
      <w:r w:rsidRPr="00280A23">
        <w:rPr>
          <w:rFonts w:ascii="Calibri" w:hAnsi="Calibri" w:cs="Calibri"/>
          <w:color w:val="002060"/>
          <w:sz w:val="21"/>
          <w:szCs w:val="21"/>
        </w:rPr>
        <w:t xml:space="preserve">Join School of Education representatives and students to discuss pathways to entering the teaching profession. Also learn about the Mississippi Excellence in Teaching Program, a program that provides full funding and other opportunities for education majors. </w:t>
      </w:r>
    </w:p>
    <w:p w14:paraId="51BF60BF" w14:textId="77777777" w:rsidR="00900AAB" w:rsidRPr="00900AAB" w:rsidRDefault="00900AAB" w:rsidP="00900AAB">
      <w:pPr>
        <w:rPr>
          <w:rFonts w:ascii="Calibri" w:hAnsi="Calibri" w:cs="Calibri"/>
          <w:color w:val="002060"/>
          <w:sz w:val="21"/>
          <w:szCs w:val="21"/>
        </w:rPr>
      </w:pPr>
    </w:p>
    <w:p w14:paraId="35EF599A" w14:textId="77777777" w:rsidR="00900AAB" w:rsidRDefault="00900AAB" w:rsidP="00900AAB">
      <w:pPr>
        <w:rPr>
          <w:rFonts w:asciiTheme="minorHAnsi" w:hAnsiTheme="minorHAnsi" w:cstheme="minorHAnsi"/>
          <w:b/>
          <w:bCs/>
          <w:color w:val="002060"/>
        </w:rPr>
      </w:pPr>
      <w:r>
        <w:rPr>
          <w:rFonts w:asciiTheme="minorHAnsi" w:hAnsiTheme="minorHAnsi" w:cstheme="minorHAnsi"/>
          <w:color w:val="002060"/>
          <w:u w:val="single"/>
        </w:rPr>
        <w:t>5</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School of Business Administration</w:t>
      </w:r>
    </w:p>
    <w:p w14:paraId="3A4D3719" w14:textId="77777777" w:rsidR="00900AAB" w:rsidRPr="00BC27A8" w:rsidRDefault="00900AAB" w:rsidP="00900AAB">
      <w:pPr>
        <w:rPr>
          <w:rFonts w:asciiTheme="minorHAnsi" w:hAnsiTheme="minorHAnsi" w:cstheme="minorHAnsi"/>
          <w:b/>
          <w:bCs/>
          <w:color w:val="002060"/>
          <w:sz w:val="10"/>
          <w:szCs w:val="10"/>
        </w:rPr>
      </w:pPr>
    </w:p>
    <w:p w14:paraId="3F477EDE" w14:textId="77777777" w:rsidR="00900AAB" w:rsidRPr="00280A23" w:rsidRDefault="00900AAB" w:rsidP="00900AAB">
      <w:pPr>
        <w:rPr>
          <w:rFonts w:ascii="Calibri" w:hAnsi="Calibri" w:cs="Calibri"/>
          <w:color w:val="002060"/>
          <w:sz w:val="21"/>
          <w:szCs w:val="21"/>
        </w:rPr>
      </w:pPr>
      <w:r w:rsidRPr="00280A23">
        <w:rPr>
          <w:rFonts w:ascii="Calibri" w:hAnsi="Calibri" w:cs="Calibri"/>
          <w:color w:val="002060"/>
          <w:sz w:val="21"/>
          <w:szCs w:val="21"/>
        </w:rPr>
        <w:t>The Ole Miss School of Business equips students to become leaders in business and make a positive impact in tomorrow's world. This session will provide an overview of our 11 majors, career readiness opportunities, and an overview of our many programs, like study abroad, student organizations, and more.</w:t>
      </w:r>
    </w:p>
    <w:p w14:paraId="2B43710D" w14:textId="77777777" w:rsidR="00900AAB" w:rsidRDefault="00900AAB" w:rsidP="00900AAB">
      <w:pPr>
        <w:rPr>
          <w:rFonts w:asciiTheme="minorHAnsi" w:hAnsiTheme="minorHAnsi" w:cstheme="minorHAnsi"/>
          <w:color w:val="002060"/>
          <w:u w:val="single"/>
        </w:rPr>
      </w:pPr>
    </w:p>
    <w:p w14:paraId="5554CF38"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6</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 xml:space="preserve">College of Liberal Arts – Natural Sciences &amp; Mathematics </w:t>
      </w:r>
    </w:p>
    <w:p w14:paraId="319E8CD5" w14:textId="77777777" w:rsidR="00900AAB" w:rsidRPr="00BC27A8" w:rsidRDefault="00900AAB" w:rsidP="00900AAB">
      <w:pPr>
        <w:rPr>
          <w:rFonts w:asciiTheme="minorHAnsi" w:hAnsiTheme="minorHAnsi" w:cstheme="minorHAnsi"/>
          <w:color w:val="002060"/>
          <w:sz w:val="10"/>
          <w:szCs w:val="10"/>
          <w:shd w:val="clear" w:color="auto" w:fill="FFFFFF"/>
        </w:rPr>
      </w:pPr>
    </w:p>
    <w:p w14:paraId="2A8D9A07" w14:textId="77777777" w:rsidR="00900AAB" w:rsidRDefault="00900AAB" w:rsidP="00900AAB">
      <w:pPr>
        <w:rPr>
          <w:rFonts w:asciiTheme="minorHAnsi" w:hAnsiTheme="minorHAnsi" w:cstheme="minorHAnsi"/>
          <w:color w:val="002060"/>
          <w:sz w:val="21"/>
          <w:szCs w:val="21"/>
          <w:shd w:val="clear" w:color="auto" w:fill="FFFFFF"/>
        </w:rPr>
      </w:pPr>
      <w:r>
        <w:rPr>
          <w:rFonts w:asciiTheme="minorHAnsi" w:hAnsiTheme="minorHAnsi" w:cstheme="minorHAnsi"/>
          <w:color w:val="002060"/>
          <w:sz w:val="21"/>
          <w:szCs w:val="21"/>
          <w:shd w:val="clear" w:color="auto" w:fill="FFFFFF"/>
        </w:rPr>
        <w:t xml:space="preserve">The liberal arts empowers and prepares you to deal with complexity, diversity, and change through a broad knowledge of yourself and the world. Develop a sense of social responsibility and key intellectual skills sought in the workplace. Learn more about the College’s natural sciences and mathematics majors: </w:t>
      </w:r>
    </w:p>
    <w:p w14:paraId="155ABF6F" w14:textId="77777777" w:rsidR="00900AAB" w:rsidRDefault="00900AAB" w:rsidP="00900AAB">
      <w:pPr>
        <w:rPr>
          <w:rFonts w:asciiTheme="minorHAnsi" w:hAnsiTheme="minorHAnsi" w:cstheme="minorHAnsi"/>
          <w:color w:val="002060"/>
          <w:sz w:val="21"/>
          <w:szCs w:val="21"/>
        </w:rPr>
      </w:pPr>
    </w:p>
    <w:p w14:paraId="556EC457"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Allied Health Studies</w:t>
      </w:r>
    </w:p>
    <w:p w14:paraId="156F0E3B"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Biological Science </w:t>
      </w:r>
    </w:p>
    <w:p w14:paraId="6081B1FE"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Biochemistry</w:t>
      </w:r>
    </w:p>
    <w:p w14:paraId="6A963ED4"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Chemistry (optional emphases in biochemistry, environmental chemistry, or physical chemistry)</w:t>
      </w:r>
    </w:p>
    <w:p w14:paraId="20F537E3"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Computer Science </w:t>
      </w:r>
    </w:p>
    <w:p w14:paraId="7A6DD661"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Forensic Chemistry </w:t>
      </w:r>
    </w:p>
    <w:p w14:paraId="62C63C0D"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Mathematics </w:t>
      </w:r>
    </w:p>
    <w:p w14:paraId="69FA9F74" w14:textId="77777777" w:rsidR="00900AAB" w:rsidRDefault="00900AAB" w:rsidP="00900AAB">
      <w:pPr>
        <w:rPr>
          <w:rFonts w:asciiTheme="minorHAnsi" w:hAnsiTheme="minorHAnsi" w:cstheme="minorHAnsi"/>
          <w:color w:val="002060"/>
          <w:sz w:val="21"/>
          <w:szCs w:val="21"/>
        </w:rPr>
      </w:pPr>
      <w:r>
        <w:rPr>
          <w:rFonts w:asciiTheme="minorHAnsi" w:hAnsiTheme="minorHAnsi" w:cstheme="minorHAnsi"/>
          <w:color w:val="002060"/>
          <w:sz w:val="21"/>
          <w:szCs w:val="21"/>
        </w:rPr>
        <w:t xml:space="preserve">Medical Technology 3+1 </w:t>
      </w:r>
    </w:p>
    <w:p w14:paraId="00D094E0" w14:textId="3CFF97D1" w:rsidR="00900AAB" w:rsidRPr="003E58BD" w:rsidRDefault="00900AAB" w:rsidP="00900AAB">
      <w:r>
        <w:rPr>
          <w:rFonts w:asciiTheme="minorHAnsi" w:hAnsiTheme="minorHAnsi" w:cstheme="minorHAnsi"/>
          <w:color w:val="002060"/>
          <w:sz w:val="21"/>
          <w:szCs w:val="21"/>
        </w:rPr>
        <w:t xml:space="preserve">Physics </w:t>
      </w:r>
    </w:p>
    <w:p w14:paraId="5CEBF6CB" w14:textId="77777777" w:rsidR="00900AAB" w:rsidRPr="003E58BD" w:rsidRDefault="00900AAB" w:rsidP="00900AAB">
      <w:pPr>
        <w:jc w:val="center"/>
      </w:pPr>
    </w:p>
    <w:p w14:paraId="6EEDB7A3" w14:textId="3A53B3F7" w:rsidR="00900AAB" w:rsidRPr="003E58BD" w:rsidRDefault="00900AAB" w:rsidP="00CD7730">
      <w:pPr>
        <w:jc w:val="center"/>
      </w:pPr>
      <w:r>
        <w:rPr>
          <w:noProof/>
        </w:rPr>
        <w:lastRenderedPageBreak/>
        <w:drawing>
          <wp:inline distT="0" distB="0" distL="0" distR="0" wp14:anchorId="69728088" wp14:editId="68B9D698">
            <wp:extent cx="2658012" cy="1263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06 at 1.23.31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2294" cy="1298404"/>
                    </a:xfrm>
                    <a:prstGeom prst="rect">
                      <a:avLst/>
                    </a:prstGeom>
                  </pic:spPr>
                </pic:pic>
              </a:graphicData>
            </a:graphic>
          </wp:inline>
        </w:drawing>
      </w:r>
    </w:p>
    <w:p w14:paraId="30AAC966" w14:textId="2A40CDBC" w:rsidR="00900AAB" w:rsidRDefault="00900AAB" w:rsidP="00900AAB">
      <w:pPr>
        <w:jc w:val="center"/>
      </w:pPr>
    </w:p>
    <w:p w14:paraId="22FD1829" w14:textId="77777777" w:rsidR="00900AAB" w:rsidRPr="003B0BE8" w:rsidRDefault="00900AAB" w:rsidP="00900AAB">
      <w:pPr>
        <w:rPr>
          <w:rFonts w:asciiTheme="minorHAnsi" w:hAnsiTheme="minorHAnsi" w:cstheme="minorHAnsi"/>
          <w:b/>
          <w:i/>
          <w:iCs/>
          <w:color w:val="002060"/>
          <w:sz w:val="28"/>
          <w:szCs w:val="28"/>
          <w:u w:val="single"/>
        </w:rPr>
      </w:pPr>
      <w:r w:rsidRPr="003B0BE8">
        <w:rPr>
          <w:rFonts w:asciiTheme="minorHAnsi" w:hAnsiTheme="minorHAnsi" w:cstheme="minorHAnsi"/>
          <w:b/>
          <w:i/>
          <w:iCs/>
          <w:color w:val="002060"/>
          <w:sz w:val="28"/>
          <w:szCs w:val="28"/>
          <w:u w:val="single"/>
        </w:rPr>
        <w:t xml:space="preserve">DAY </w:t>
      </w:r>
      <w:r>
        <w:rPr>
          <w:rFonts w:asciiTheme="minorHAnsi" w:hAnsiTheme="minorHAnsi" w:cstheme="minorHAnsi"/>
          <w:b/>
          <w:i/>
          <w:iCs/>
          <w:color w:val="002060"/>
          <w:sz w:val="28"/>
          <w:szCs w:val="28"/>
          <w:u w:val="single"/>
        </w:rPr>
        <w:t>FIVE</w:t>
      </w:r>
      <w:r w:rsidRPr="003B0BE8">
        <w:rPr>
          <w:rFonts w:asciiTheme="minorHAnsi" w:hAnsiTheme="minorHAnsi" w:cstheme="minorHAnsi"/>
          <w:b/>
          <w:i/>
          <w:iCs/>
          <w:color w:val="002060"/>
          <w:sz w:val="28"/>
          <w:szCs w:val="28"/>
          <w:u w:val="single"/>
        </w:rPr>
        <w:t xml:space="preserve"> – </w:t>
      </w:r>
      <w:r>
        <w:rPr>
          <w:rFonts w:asciiTheme="minorHAnsi" w:hAnsiTheme="minorHAnsi" w:cstheme="minorHAnsi"/>
          <w:b/>
          <w:i/>
          <w:iCs/>
          <w:color w:val="002060"/>
          <w:sz w:val="28"/>
          <w:szCs w:val="28"/>
          <w:u w:val="single"/>
        </w:rPr>
        <w:t>FRIDAY</w:t>
      </w:r>
      <w:r w:rsidRPr="003B0BE8">
        <w:rPr>
          <w:rFonts w:asciiTheme="minorHAnsi" w:hAnsiTheme="minorHAnsi" w:cstheme="minorHAnsi"/>
          <w:b/>
          <w:i/>
          <w:iCs/>
          <w:color w:val="002060"/>
          <w:sz w:val="28"/>
          <w:szCs w:val="28"/>
          <w:u w:val="single"/>
        </w:rPr>
        <w:t xml:space="preserve">, </w:t>
      </w:r>
      <w:r>
        <w:rPr>
          <w:rFonts w:asciiTheme="minorHAnsi" w:hAnsiTheme="minorHAnsi" w:cstheme="minorHAnsi"/>
          <w:b/>
          <w:i/>
          <w:iCs/>
          <w:color w:val="002060"/>
          <w:sz w:val="28"/>
          <w:szCs w:val="28"/>
          <w:u w:val="single"/>
        </w:rPr>
        <w:t>OCT. 2</w:t>
      </w:r>
    </w:p>
    <w:p w14:paraId="6294A905" w14:textId="77777777" w:rsidR="00900AAB" w:rsidRDefault="00900AAB" w:rsidP="00900AAB"/>
    <w:p w14:paraId="7C2513A2" w14:textId="77777777" w:rsidR="00900AAB" w:rsidRPr="003B0BE8" w:rsidRDefault="00900AAB" w:rsidP="00900AAB">
      <w:pPr>
        <w:rPr>
          <w:rFonts w:asciiTheme="minorHAnsi" w:hAnsiTheme="minorHAnsi" w:cstheme="minorHAnsi"/>
          <w:color w:val="002060"/>
        </w:rPr>
      </w:pPr>
      <w:r>
        <w:rPr>
          <w:rFonts w:asciiTheme="minorHAnsi" w:hAnsiTheme="minorHAnsi" w:cstheme="minorHAnsi"/>
          <w:color w:val="002060"/>
          <w:u w:val="single"/>
        </w:rPr>
        <w:t>3</w:t>
      </w:r>
      <w:r w:rsidRPr="003B0BE8">
        <w:rPr>
          <w:rFonts w:asciiTheme="minorHAnsi" w:hAnsiTheme="minorHAnsi" w:cstheme="minorHAnsi"/>
          <w:color w:val="002060"/>
          <w:u w:val="single"/>
        </w:rPr>
        <w:t>:00 PM</w:t>
      </w:r>
      <w:r w:rsidRPr="003B0BE8">
        <w:rPr>
          <w:rFonts w:asciiTheme="minorHAnsi" w:hAnsiTheme="minorHAnsi" w:cstheme="minorHAnsi"/>
          <w:color w:val="002060"/>
        </w:rPr>
        <w:t xml:space="preserve"> – </w:t>
      </w:r>
      <w:r>
        <w:rPr>
          <w:rFonts w:asciiTheme="minorHAnsi" w:hAnsiTheme="minorHAnsi" w:cstheme="minorHAnsi"/>
          <w:b/>
          <w:bCs/>
          <w:color w:val="002060"/>
        </w:rPr>
        <w:t>Lott Leadership Institute</w:t>
      </w:r>
    </w:p>
    <w:p w14:paraId="356F207E" w14:textId="77777777" w:rsidR="00900AAB" w:rsidRDefault="00900AAB" w:rsidP="00900AAB">
      <w:pPr>
        <w:rPr>
          <w:rFonts w:ascii="Calibri" w:hAnsi="Calibri" w:cs="Calibri"/>
          <w:color w:val="002060"/>
          <w:sz w:val="21"/>
          <w:szCs w:val="21"/>
        </w:rPr>
      </w:pPr>
    </w:p>
    <w:p w14:paraId="033E5852" w14:textId="77777777" w:rsidR="00900AAB" w:rsidRPr="00F847AE" w:rsidRDefault="00900AAB" w:rsidP="00900AAB">
      <w:pPr>
        <w:rPr>
          <w:rFonts w:asciiTheme="majorHAnsi" w:hAnsiTheme="majorHAnsi" w:cstheme="majorHAnsi"/>
          <w:color w:val="002060"/>
          <w:sz w:val="21"/>
          <w:szCs w:val="21"/>
        </w:rPr>
      </w:pPr>
      <w:r w:rsidRPr="00F847AE">
        <w:rPr>
          <w:rFonts w:asciiTheme="majorHAnsi" w:hAnsiTheme="majorHAnsi" w:cstheme="majorHAnsi"/>
          <w:color w:val="002060"/>
          <w:sz w:val="21"/>
          <w:szCs w:val="21"/>
        </w:rPr>
        <w:t>Learn more about the Public Policy Leadership major, and how the Trent Lott Leadership Institute identifies talented students and prepares them for leadership positions in our state and nation.</w:t>
      </w:r>
    </w:p>
    <w:p w14:paraId="6B40FBBC" w14:textId="77777777" w:rsidR="00900AAB" w:rsidRDefault="00900AAB" w:rsidP="00900AAB">
      <w:pPr>
        <w:rPr>
          <w:rFonts w:ascii="Calibri" w:hAnsi="Calibri" w:cs="Calibri"/>
          <w:color w:val="000000"/>
          <w:sz w:val="21"/>
          <w:szCs w:val="21"/>
          <w:lang w:val="nl-NL"/>
        </w:rPr>
      </w:pPr>
    </w:p>
    <w:p w14:paraId="37065CEC" w14:textId="77777777" w:rsidR="00900AAB" w:rsidRPr="003C5AD1" w:rsidRDefault="00900AAB" w:rsidP="00900AAB">
      <w:pPr>
        <w:rPr>
          <w:rFonts w:asciiTheme="minorHAnsi" w:hAnsiTheme="minorHAnsi" w:cstheme="minorHAnsi"/>
          <w:b/>
          <w:color w:val="002060"/>
        </w:rPr>
      </w:pPr>
      <w:r w:rsidRPr="003C5AD1">
        <w:rPr>
          <w:rFonts w:asciiTheme="minorHAnsi" w:hAnsiTheme="minorHAnsi" w:cstheme="minorHAnsi"/>
          <w:color w:val="002060"/>
          <w:u w:val="single"/>
        </w:rPr>
        <w:t>4:00 PM</w:t>
      </w:r>
      <w:r w:rsidRPr="003C5AD1">
        <w:rPr>
          <w:rFonts w:asciiTheme="minorHAnsi" w:hAnsiTheme="minorHAnsi" w:cstheme="minorHAnsi"/>
          <w:color w:val="002060"/>
        </w:rPr>
        <w:t xml:space="preserve"> – </w:t>
      </w:r>
      <w:r w:rsidRPr="003C5AD1">
        <w:rPr>
          <w:rFonts w:asciiTheme="minorHAnsi" w:hAnsiTheme="minorHAnsi" w:cstheme="minorHAnsi"/>
          <w:b/>
          <w:color w:val="002060"/>
        </w:rPr>
        <w:t>Admissions Information Session</w:t>
      </w:r>
    </w:p>
    <w:p w14:paraId="0A27ACDE" w14:textId="77777777" w:rsidR="00900AAB" w:rsidRPr="003C5AD1" w:rsidRDefault="00900AAB" w:rsidP="00900AAB">
      <w:pPr>
        <w:rPr>
          <w:rFonts w:asciiTheme="minorHAnsi" w:hAnsiTheme="minorHAnsi" w:cstheme="minorHAnsi"/>
          <w:b/>
          <w:color w:val="002060"/>
        </w:rPr>
      </w:pPr>
    </w:p>
    <w:p w14:paraId="2F1F800A" w14:textId="77777777" w:rsidR="00900AAB" w:rsidRDefault="00900AAB" w:rsidP="00900AAB">
      <w:pPr>
        <w:rPr>
          <w:rFonts w:asciiTheme="minorHAnsi" w:hAnsiTheme="minorHAnsi" w:cstheme="minorHAnsi"/>
          <w:color w:val="002060"/>
          <w:sz w:val="21"/>
          <w:szCs w:val="21"/>
        </w:rPr>
      </w:pPr>
      <w:r w:rsidRPr="003C5AD1">
        <w:rPr>
          <w:rFonts w:asciiTheme="minorHAnsi" w:hAnsiTheme="minorHAnsi" w:cstheme="minorHAnsi"/>
          <w:color w:val="002060"/>
          <w:sz w:val="21"/>
          <w:szCs w:val="21"/>
        </w:rPr>
        <w:t>This 35-40 minute session will provide an overview of The University of Mississippi.  Topics will include a summary of academic programs, scholarships &amp; financial aid, student life, student housing, Oxford, and more.</w:t>
      </w:r>
    </w:p>
    <w:p w14:paraId="667FCCBB" w14:textId="77777777" w:rsidR="00900AAB" w:rsidRDefault="00900AAB" w:rsidP="00900AAB">
      <w:pPr>
        <w:rPr>
          <w:rFonts w:asciiTheme="minorHAnsi" w:hAnsiTheme="minorHAnsi" w:cstheme="minorHAnsi"/>
          <w:color w:val="002060"/>
          <w:sz w:val="21"/>
          <w:szCs w:val="21"/>
        </w:rPr>
      </w:pPr>
    </w:p>
    <w:p w14:paraId="17495078" w14:textId="77777777" w:rsidR="00900AAB" w:rsidRPr="00F3244F" w:rsidRDefault="00900AAB" w:rsidP="00900AAB">
      <w:pPr>
        <w:rPr>
          <w:rFonts w:ascii="Calibri" w:hAnsi="Calibri" w:cs="Calibri"/>
          <w:color w:val="000000"/>
          <w:sz w:val="21"/>
          <w:szCs w:val="21"/>
          <w:lang w:val="nl-NL"/>
        </w:rPr>
      </w:pPr>
      <w:r w:rsidRPr="00280A23">
        <w:rPr>
          <w:rFonts w:ascii="Calibri" w:hAnsi="Calibri" w:cs="Calibri"/>
          <w:color w:val="000000"/>
          <w:sz w:val="21"/>
          <w:szCs w:val="21"/>
          <w:lang w:val="nl-NL"/>
        </w:rPr>
        <w:br/>
      </w:r>
    </w:p>
    <w:p w14:paraId="72A0C07E" w14:textId="77777777" w:rsidR="00900AAB" w:rsidRPr="00F847AE" w:rsidRDefault="00900AAB" w:rsidP="00900AAB">
      <w:pPr>
        <w:rPr>
          <w:lang w:val="nl-NL"/>
        </w:rPr>
      </w:pPr>
    </w:p>
    <w:p w14:paraId="0203DF81" w14:textId="77777777" w:rsidR="00C10DC8" w:rsidRPr="00900AAB" w:rsidRDefault="00C10DC8">
      <w:pPr>
        <w:rPr>
          <w:lang w:val="nl-NL"/>
        </w:rPr>
      </w:pPr>
    </w:p>
    <w:sectPr w:rsidR="00C10DC8" w:rsidRPr="00900AAB" w:rsidSect="00A81C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AB"/>
    <w:rsid w:val="002326DF"/>
    <w:rsid w:val="00900AAB"/>
    <w:rsid w:val="00C03C29"/>
    <w:rsid w:val="00C10DC8"/>
    <w:rsid w:val="00CD77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AE5066"/>
  <w15:chartTrackingRefBased/>
  <w15:docId w15:val="{667349B8-8F20-E840-9BE6-3B61FC44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Fisher</dc:creator>
  <cp:keywords/>
  <dc:description/>
  <cp:lastModifiedBy>Martin Fisher</cp:lastModifiedBy>
  <cp:revision>2</cp:revision>
  <dcterms:created xsi:type="dcterms:W3CDTF">2020-09-11T20:25:00Z</dcterms:created>
  <dcterms:modified xsi:type="dcterms:W3CDTF">2020-09-11T20:52:00Z</dcterms:modified>
</cp:coreProperties>
</file>